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3AC" w:rsidRDefault="004323AC">
      <w:pPr>
        <w:pStyle w:val="a4"/>
        <w:rPr>
          <w:sz w:val="24"/>
        </w:rPr>
      </w:pPr>
      <w:r>
        <w:rPr>
          <w:sz w:val="24"/>
        </w:rPr>
        <w:t>ПРОТОКОЛ</w:t>
      </w:r>
    </w:p>
    <w:p w:rsidR="004323AC" w:rsidRDefault="004323AC">
      <w:pPr>
        <w:pStyle w:val="a5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4323AC" w:rsidRDefault="004323AC">
      <w:pPr>
        <w:jc w:val="center"/>
      </w:pPr>
      <w:r>
        <w:t xml:space="preserve"> Единой системы оценки соответствия в области промышленной, экологической безопасности, </w:t>
      </w:r>
    </w:p>
    <w:p w:rsidR="004323AC" w:rsidRDefault="004323AC">
      <w:pPr>
        <w:jc w:val="center"/>
        <w:rPr>
          <w:bCs/>
        </w:rPr>
      </w:pPr>
      <w:r>
        <w:t>безопасности в энергетике и строительстве</w:t>
      </w:r>
    </w:p>
    <w:p w:rsidR="004323AC" w:rsidRDefault="004323AC">
      <w:pPr>
        <w:jc w:val="center"/>
        <w:rPr>
          <w:bCs/>
          <w:sz w:val="22"/>
        </w:rPr>
      </w:pPr>
    </w:p>
    <w:p w:rsidR="004323AC" w:rsidRDefault="00715078">
      <w:pPr>
        <w:rPr>
          <w:bCs/>
        </w:rPr>
      </w:pPr>
      <w:r>
        <w:t>24.04.2025</w:t>
      </w:r>
    </w:p>
    <w:p w:rsidR="004323AC" w:rsidRDefault="004323AC">
      <w:pPr>
        <w:jc w:val="right"/>
      </w:pPr>
      <w:r>
        <w:t>№ СДА-КА–</w:t>
      </w:r>
      <w:r w:rsidR="00715078">
        <w:t>282-НОАЛ-202</w:t>
      </w:r>
      <w:r>
        <w:t xml:space="preserve"> </w:t>
      </w:r>
    </w:p>
    <w:p w:rsidR="004323AC" w:rsidRDefault="004323AC">
      <w:pPr>
        <w:pStyle w:val="20"/>
      </w:pPr>
    </w:p>
    <w:p w:rsidR="005236DB" w:rsidRDefault="005236DB">
      <w:pPr>
        <w:pStyle w:val="20"/>
      </w:pPr>
    </w:p>
    <w:p w:rsidR="004323AC" w:rsidRDefault="004323AC">
      <w:pPr>
        <w:pStyle w:val="20"/>
      </w:pPr>
    </w:p>
    <w:p w:rsidR="004323AC" w:rsidRPr="00715078" w:rsidRDefault="004323AC" w:rsidP="00242E12">
      <w:pPr>
        <w:pStyle w:val="20"/>
        <w:keepNext/>
        <w:keepLines/>
        <w:rPr>
          <w:b w:val="0"/>
          <w:bCs/>
        </w:rPr>
      </w:pPr>
      <w:r w:rsidRPr="005236DB">
        <w:rPr>
          <w:b w:val="0"/>
        </w:rPr>
        <w:t>Повестка дня:  рассмотрение документов на аккредитацию в качестве Независимых органов по аттестации лабораторий неразрушающего контроля (НОАЛ) Системы неразрушающего контроля</w:t>
      </w:r>
      <w:r w:rsidRPr="005236DB">
        <w:rPr>
          <w:b w:val="0"/>
          <w:bCs/>
        </w:rPr>
        <w:t>.</w:t>
      </w:r>
    </w:p>
    <w:p w:rsidR="004323AC" w:rsidRPr="00715078" w:rsidRDefault="004323AC" w:rsidP="000F1E3F">
      <w:pPr>
        <w:keepNext/>
        <w:keepLines/>
        <w:tabs>
          <w:tab w:val="left" w:pos="12049"/>
        </w:tabs>
        <w:rPr>
          <w:rFonts w:ascii="Arial" w:hAnsi="Arial" w:cs="Arial"/>
        </w:rPr>
      </w:pPr>
    </w:p>
    <w:tbl>
      <w:tblPr>
        <w:tblW w:w="14397" w:type="dxa"/>
        <w:jc w:val="center"/>
        <w:tblInd w:w="-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7"/>
        <w:gridCol w:w="2268"/>
        <w:gridCol w:w="4252"/>
        <w:gridCol w:w="3877"/>
        <w:gridCol w:w="1843"/>
      </w:tblGrid>
      <w:tr w:rsidR="004323AC" w:rsidTr="00484D37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0F1E3F">
            <w:pPr>
              <w:pStyle w:val="2"/>
              <w:keepNext w:val="0"/>
            </w:pPr>
            <w:r>
              <w:t>Организация</w:t>
            </w:r>
            <w:r>
              <w:rPr>
                <w:rStyle w:val="a8"/>
              </w:rPr>
              <w:footnoteReference w:customMarkFollows="1" w:id="1"/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8E5A07">
            <w:pPr>
              <w:keepNext/>
              <w:keepLines/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3AC" w:rsidRDefault="004323AC" w:rsidP="00A75BD0">
            <w:pPr>
              <w:keepNext/>
              <w:keepLines/>
              <w:jc w:val="center"/>
              <w:rPr>
                <w:szCs w:val="20"/>
              </w:rPr>
            </w:pPr>
            <w:r>
              <w:t>Виды</w:t>
            </w:r>
            <w:r w:rsidR="00B36364">
              <w:t xml:space="preserve"> </w:t>
            </w:r>
            <w:r>
              <w:t xml:space="preserve">(методы) </w:t>
            </w:r>
            <w:r w:rsidR="00A75BD0">
              <w:t>контроля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23AC" w:rsidRDefault="00715078" w:rsidP="008E5A07">
            <w:pPr>
              <w:keepNext/>
              <w:keepLines/>
              <w:jc w:val="center"/>
            </w:pPr>
            <w:r>
              <w:t>Решение комиссии</w:t>
            </w:r>
          </w:p>
        </w:tc>
      </w:tr>
      <w:tr w:rsidR="004323AC" w:rsidTr="00484D3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348" w:rsidRPr="00715078" w:rsidRDefault="00715078" w:rsidP="000F1E3F">
            <w:pPr>
              <w:pStyle w:val="1"/>
              <w:keepNext w:val="0"/>
              <w:rPr>
                <w:sz w:val="24"/>
              </w:rPr>
            </w:pPr>
            <w:r w:rsidRPr="00715078">
              <w:rPr>
                <w:sz w:val="24"/>
              </w:rPr>
              <w:t>1</w:t>
            </w:r>
            <w:r w:rsidR="004323AC" w:rsidRPr="00715078">
              <w:rPr>
                <w:sz w:val="24"/>
              </w:rPr>
              <w:t xml:space="preserve">. </w:t>
            </w:r>
            <w:r w:rsidRPr="00715078">
              <w:rPr>
                <w:sz w:val="24"/>
              </w:rPr>
              <w:t>Общество с ограниченной ответственностью "ЭСТе"</w:t>
            </w:r>
          </w:p>
          <w:p w:rsidR="00C03348" w:rsidRPr="00715078" w:rsidRDefault="00C03348" w:rsidP="000F1E3F">
            <w:pPr>
              <w:pStyle w:val="1"/>
              <w:keepNext w:val="0"/>
              <w:rPr>
                <w:sz w:val="24"/>
              </w:rPr>
            </w:pPr>
          </w:p>
          <w:p w:rsidR="004323AC" w:rsidRDefault="00715078" w:rsidP="000F1E3F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"ЭСТе"</w:t>
            </w:r>
            <w:r w:rsidR="004323AC">
              <w:rPr>
                <w:sz w:val="24"/>
                <w:lang w:val="en-US"/>
              </w:rPr>
              <w:t xml:space="preserve"> </w:t>
            </w:r>
            <w:r w:rsidR="004323AC"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4323AC"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15078" w:rsidRDefault="00715078" w:rsidP="008E5A07">
            <w:pPr>
              <w:pStyle w:val="a7"/>
              <w:keepNext/>
              <w:keepLines/>
              <w:rPr>
                <w:sz w:val="24"/>
              </w:rPr>
            </w:pPr>
            <w:r w:rsidRPr="00715078">
              <w:rPr>
                <w:sz w:val="24"/>
              </w:rPr>
              <w:t>191028</w:t>
            </w:r>
            <w:r w:rsidR="00B36364" w:rsidRPr="00715078">
              <w:rPr>
                <w:sz w:val="24"/>
              </w:rPr>
              <w:t>,</w:t>
            </w:r>
            <w:r w:rsidR="004323AC" w:rsidRPr="00715078">
              <w:rPr>
                <w:sz w:val="24"/>
              </w:rPr>
              <w:t xml:space="preserve"> </w:t>
            </w:r>
            <w:r w:rsidRPr="00715078">
              <w:rPr>
                <w:sz w:val="24"/>
              </w:rPr>
              <w:t xml:space="preserve">Российская Федерация,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 xml:space="preserve">г. Санкт-Петербург, 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 xml:space="preserve">ул. Моховая,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>д. 44, литер В, помещение 9-Н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15078" w:rsidRDefault="00715078" w:rsidP="008E5A07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1.</w:t>
            </w:r>
            <w:r w:rsidR="004323AC"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Оборудование, работающее под избыточным давлением: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2.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Системы газоснабжения (газораспределения):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3.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Подъемные сооружения: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6.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нефтяной и газовой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7.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металлургической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8.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11.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Здания и сооружения (строительные объекты):</w:t>
            </w:r>
          </w:p>
          <w:p w:rsidR="004323AC" w:rsidRPr="00715078" w:rsidRDefault="004323AC" w:rsidP="00715078">
            <w:pPr>
              <w:keepNext/>
              <w:keepLines/>
              <w:rPr>
                <w:szCs w:val="20"/>
              </w:rPr>
            </w:pPr>
          </w:p>
          <w:p w:rsidR="004323AC" w:rsidRPr="00715078" w:rsidRDefault="004323AC" w:rsidP="008E5A07">
            <w:pPr>
              <w:keepNext/>
              <w:keepLines/>
              <w:spacing w:line="288" w:lineRule="auto"/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Pr="00715078" w:rsidRDefault="00715078" w:rsidP="008E5A07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4323AC"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Магнитной памяти металла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15078" w:rsidRDefault="00715078" w:rsidP="0071507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4323AC" w:rsidRDefault="004323AC" w:rsidP="0071507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3AC" w:rsidRDefault="00715078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4323AC" w:rsidRDefault="004323AC" w:rsidP="008E5A07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715078" w:rsidTr="00484D3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pStyle w:val="1"/>
              <w:keepNext w:val="0"/>
              <w:rPr>
                <w:sz w:val="24"/>
              </w:rPr>
            </w:pPr>
            <w:r w:rsidRPr="00715078">
              <w:rPr>
                <w:sz w:val="24"/>
              </w:rPr>
              <w:lastRenderedPageBreak/>
              <w:t>2</w:t>
            </w:r>
            <w:r w:rsidRPr="00715078">
              <w:rPr>
                <w:sz w:val="24"/>
              </w:rPr>
              <w:t xml:space="preserve">. </w:t>
            </w:r>
            <w:r w:rsidRPr="00715078">
              <w:rPr>
                <w:sz w:val="24"/>
              </w:rPr>
              <w:t>Акционерное общество Независимый Технический Центр "Диагностика"</w:t>
            </w:r>
          </w:p>
          <w:p w:rsidR="00715078" w:rsidRPr="00715078" w:rsidRDefault="00715078" w:rsidP="000252C5">
            <w:pPr>
              <w:pStyle w:val="1"/>
              <w:keepNext w:val="0"/>
              <w:rPr>
                <w:sz w:val="24"/>
              </w:rPr>
            </w:pPr>
          </w:p>
          <w:p w:rsidR="00715078" w:rsidRDefault="00715078" w:rsidP="000252C5">
            <w:pPr>
              <w:pStyle w:val="1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НТЦ "Диагностика"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C03348" w:rsidRDefault="00715078" w:rsidP="000252C5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715078">
              <w:rPr>
                <w:sz w:val="24"/>
              </w:rPr>
              <w:t>455019</w:t>
            </w:r>
            <w:r w:rsidRPr="00715078">
              <w:rPr>
                <w:sz w:val="24"/>
              </w:rPr>
              <w:t xml:space="preserve">, </w:t>
            </w:r>
            <w:r w:rsidRPr="00715078">
              <w:rPr>
                <w:sz w:val="24"/>
              </w:rPr>
              <w:t xml:space="preserve">Российская Федерация, Челябинская обл.,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 xml:space="preserve">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Оборудование, работающее под избыточным давлением: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2.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Системы газоснабжения (газораспределения):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3.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Подъемные сооружения: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4.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Объекты горнорудной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5.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Объекты угольной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6.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нефтяной и газовой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7.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металлургической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8.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9.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Объекты железнодорожного транспорта: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10.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11.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Здания и сооружения (строительные объекты):</w:t>
            </w:r>
          </w:p>
          <w:p w:rsidR="00715078" w:rsidRPr="00C03348" w:rsidRDefault="00715078" w:rsidP="0071507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715078" w:rsidRPr="00C03348" w:rsidRDefault="00715078" w:rsidP="00715078">
            <w:pPr>
              <w:keepNext/>
              <w:keepLines/>
              <w:rPr>
                <w:szCs w:val="20"/>
                <w:lang w:val="en-US"/>
              </w:rPr>
            </w:pPr>
          </w:p>
          <w:p w:rsidR="00715078" w:rsidRPr="00C03348" w:rsidRDefault="00715078" w:rsidP="000252C5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10.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Оптический (ОК)</w:t>
            </w:r>
          </w:p>
          <w:p w:rsidR="00715078" w:rsidRDefault="00715078" w:rsidP="0071507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715078" w:rsidRDefault="00715078" w:rsidP="0071507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Default="00715078" w:rsidP="00025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t>Аккредитовать</w:t>
            </w:r>
          </w:p>
          <w:p w:rsidR="00715078" w:rsidRDefault="00715078" w:rsidP="00025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  <w:tr w:rsidR="00715078" w:rsidTr="00484D37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pStyle w:val="1"/>
              <w:keepNext w:val="0"/>
              <w:rPr>
                <w:sz w:val="24"/>
              </w:rPr>
            </w:pPr>
            <w:r w:rsidRPr="00715078">
              <w:rPr>
                <w:sz w:val="24"/>
              </w:rPr>
              <w:t>3</w:t>
            </w:r>
            <w:r w:rsidRPr="00715078">
              <w:rPr>
                <w:sz w:val="24"/>
              </w:rPr>
              <w:t xml:space="preserve">. </w:t>
            </w:r>
            <w:r w:rsidRPr="00715078">
              <w:rPr>
                <w:sz w:val="24"/>
              </w:rPr>
              <w:t>Акционерное общество Научно-производственное объединение "Техкранэнерго"</w:t>
            </w:r>
          </w:p>
          <w:p w:rsidR="00715078" w:rsidRPr="00715078" w:rsidRDefault="00715078" w:rsidP="000252C5">
            <w:pPr>
              <w:pStyle w:val="1"/>
              <w:keepNext w:val="0"/>
              <w:rPr>
                <w:sz w:val="24"/>
              </w:rPr>
            </w:pPr>
          </w:p>
          <w:p w:rsidR="00484D37" w:rsidRDefault="00484D37" w:rsidP="000252C5">
            <w:pPr>
              <w:pStyle w:val="1"/>
              <w:keepNext w:val="0"/>
              <w:rPr>
                <w:sz w:val="24"/>
              </w:rPr>
            </w:pPr>
          </w:p>
          <w:p w:rsidR="00484D37" w:rsidRDefault="00484D37" w:rsidP="000252C5">
            <w:pPr>
              <w:pStyle w:val="1"/>
              <w:keepNext w:val="0"/>
              <w:rPr>
                <w:sz w:val="24"/>
              </w:rPr>
            </w:pPr>
          </w:p>
          <w:p w:rsidR="00715078" w:rsidRDefault="00715078" w:rsidP="000252C5">
            <w:pPr>
              <w:pStyle w:val="1"/>
              <w:keepNext w:val="0"/>
              <w:rPr>
                <w:sz w:val="24"/>
                <w:lang w:val="en-US"/>
              </w:rPr>
            </w:pPr>
            <w:bookmarkStart w:id="0" w:name="_GoBack"/>
            <w:bookmarkEnd w:id="0"/>
            <w:r>
              <w:rPr>
                <w:sz w:val="24"/>
                <w:lang w:val="en-US"/>
              </w:rPr>
              <w:lastRenderedPageBreak/>
              <w:t>АО НПО "Техкранэнерго"</w:t>
            </w:r>
            <w:r>
              <w:rPr>
                <w:sz w:val="24"/>
                <w:lang w:val="en-US"/>
              </w:rPr>
              <w:t xml:space="preserve"> </w:t>
            </w:r>
            <w:r w:rsidRPr="005236DB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5236DB">
              <w:rPr>
                <w:sz w:val="24"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C03348" w:rsidRDefault="00715078" w:rsidP="000252C5">
            <w:pPr>
              <w:pStyle w:val="a7"/>
              <w:keepNext/>
              <w:keepLines/>
              <w:rPr>
                <w:sz w:val="24"/>
                <w:lang w:val="en-US"/>
              </w:rPr>
            </w:pPr>
            <w:r w:rsidRPr="00715078">
              <w:rPr>
                <w:sz w:val="24"/>
              </w:rPr>
              <w:lastRenderedPageBreak/>
              <w:t>600009</w:t>
            </w:r>
            <w:r w:rsidRPr="00715078">
              <w:rPr>
                <w:sz w:val="24"/>
              </w:rPr>
              <w:t xml:space="preserve">, </w:t>
            </w:r>
            <w:r w:rsidRPr="00715078">
              <w:rPr>
                <w:sz w:val="24"/>
              </w:rPr>
              <w:t xml:space="preserve">Российская Федерация,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 xml:space="preserve">г. Владимир, </w:t>
            </w:r>
            <w:r w:rsidR="00484D37">
              <w:rPr>
                <w:sz w:val="24"/>
              </w:rPr>
              <w:br/>
            </w:r>
            <w:r w:rsidRPr="00715078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Полины Осипенко, д. 66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Оборудование, работающее под избыточным давлением: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2.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Системы газоснабжения (газораспределения):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3.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Подъемные сооружения: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4.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Объекты горнорудной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5.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 xml:space="preserve">Объекты угольной </w:t>
            </w:r>
            <w:r w:rsidRPr="00715078">
              <w:rPr>
                <w:szCs w:val="20"/>
              </w:rPr>
              <w:lastRenderedPageBreak/>
              <w:t>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6.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нефтяной и газовой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7.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металлургической промышленности: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8.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9.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Объекты железнодорожного транспорта: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10.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Оборудование для хранения и переработки растительного сырья: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 w:rsidRPr="00715078">
              <w:rPr>
                <w:szCs w:val="20"/>
              </w:rPr>
              <w:t>11.</w:t>
            </w:r>
            <w:r w:rsidRPr="00715078">
              <w:rPr>
                <w:szCs w:val="20"/>
              </w:rPr>
              <w:t xml:space="preserve"> </w:t>
            </w:r>
            <w:r w:rsidRPr="00715078">
              <w:rPr>
                <w:szCs w:val="20"/>
              </w:rPr>
              <w:t>Здания и сооружения (строительные объекты):</w:t>
            </w:r>
          </w:p>
          <w:p w:rsidR="00715078" w:rsidRPr="00C03348" w:rsidRDefault="00715078" w:rsidP="0071507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12.</w:t>
            </w:r>
            <w:r w:rsidRPr="00C03348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Оборудование электроэнергетики</w:t>
            </w:r>
          </w:p>
          <w:p w:rsidR="00715078" w:rsidRPr="00C03348" w:rsidRDefault="00715078" w:rsidP="00715078">
            <w:pPr>
              <w:keepNext/>
              <w:keepLines/>
              <w:rPr>
                <w:szCs w:val="20"/>
                <w:lang w:val="en-US"/>
              </w:rPr>
            </w:pPr>
          </w:p>
          <w:p w:rsidR="00715078" w:rsidRPr="00C03348" w:rsidRDefault="00715078" w:rsidP="000252C5">
            <w:pPr>
              <w:keepNext/>
              <w:keepLines/>
              <w:spacing w:line="288" w:lineRule="auto"/>
              <w:rPr>
                <w:lang w:val="en-US"/>
              </w:rPr>
            </w:pPr>
          </w:p>
        </w:tc>
        <w:tc>
          <w:tcPr>
            <w:tcW w:w="3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Pr="00715078" w:rsidRDefault="00715078" w:rsidP="000252C5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Радиационный: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Радиографический (РК):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1.1.1.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Рентгенографический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Ультразвуковой (УК):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дефектоскопия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2.2.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Ультразвуковая толщинометрия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3.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Акустико-эмиссионный (АЭ)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lastRenderedPageBreak/>
              <w:t>4.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Магнитный (МК):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4.1.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Магнитопорошковый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5.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Вихретоковый (ВК)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Проникающими веществами: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Капиллярный (ПВК)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6.2.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Течеискание (ПВТ)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7.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Вибродиагностический (ВД)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8.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Электрический (ЭК)</w:t>
            </w:r>
          </w:p>
          <w:p w:rsidR="00715078" w:rsidRPr="00715078" w:rsidRDefault="00715078" w:rsidP="00715078">
            <w:pPr>
              <w:keepNext/>
              <w:keepLines/>
              <w:rPr>
                <w:szCs w:val="20"/>
              </w:rPr>
            </w:pPr>
            <w:r>
              <w:rPr>
                <w:szCs w:val="20"/>
              </w:rPr>
              <w:t>9.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Тепловой (ТК)</w:t>
            </w:r>
          </w:p>
          <w:p w:rsidR="00715078" w:rsidRDefault="00715078" w:rsidP="00715078">
            <w:pPr>
              <w:keepNext/>
              <w:keepLines/>
              <w:rPr>
                <w:szCs w:val="20"/>
                <w:lang w:val="en-US"/>
              </w:rPr>
            </w:pPr>
            <w:r>
              <w:rPr>
                <w:szCs w:val="20"/>
              </w:rPr>
              <w:t>11.</w:t>
            </w:r>
            <w:r>
              <w:rPr>
                <w:szCs w:val="20"/>
              </w:rPr>
              <w:t xml:space="preserve"> </w:t>
            </w:r>
            <w:r>
              <w:rPr>
                <w:szCs w:val="20"/>
              </w:rPr>
              <w:t>Визуальный и измерительный (ВИК)</w:t>
            </w:r>
          </w:p>
          <w:p w:rsidR="00715078" w:rsidRDefault="00715078" w:rsidP="00715078">
            <w:pPr>
              <w:keepNext/>
              <w:keepLines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078" w:rsidRDefault="00715078" w:rsidP="00025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  <w:r>
              <w:rPr>
                <w:rFonts w:eastAsia="Arial Unicode MS"/>
                <w:sz w:val="24"/>
                <w:lang w:val="en-US"/>
              </w:rPr>
              <w:lastRenderedPageBreak/>
              <w:t>Аккредитовать</w:t>
            </w:r>
          </w:p>
          <w:p w:rsidR="00715078" w:rsidRDefault="00715078" w:rsidP="000252C5">
            <w:pPr>
              <w:pStyle w:val="a6"/>
              <w:keepNext/>
              <w:keepLines/>
              <w:rPr>
                <w:rFonts w:eastAsia="Arial Unicode MS"/>
                <w:sz w:val="24"/>
                <w:lang w:val="en-US"/>
              </w:rPr>
            </w:pPr>
          </w:p>
        </w:tc>
      </w:tr>
    </w:tbl>
    <w:p w:rsidR="004323AC" w:rsidRDefault="004323AC">
      <w:pPr>
        <w:tabs>
          <w:tab w:val="left" w:pos="12049"/>
        </w:tabs>
        <w:rPr>
          <w:sz w:val="16"/>
          <w:szCs w:val="16"/>
          <w:lang w:val="en-US"/>
        </w:rPr>
      </w:pPr>
    </w:p>
    <w:p w:rsidR="00A37150" w:rsidRDefault="00A37150" w:rsidP="00A37150">
      <w:pPr>
        <w:pStyle w:val="a"/>
        <w:widowControl/>
        <w:numPr>
          <w:ilvl w:val="0"/>
          <w:numId w:val="0"/>
        </w:numPr>
        <w:tabs>
          <w:tab w:val="left" w:pos="708"/>
        </w:tabs>
        <w:spacing w:after="0"/>
        <w:ind w:left="4140" w:hanging="4140"/>
        <w:jc w:val="left"/>
        <w:rPr>
          <w:sz w:val="24"/>
        </w:rPr>
      </w:pPr>
    </w:p>
    <w:p w:rsidR="00816888" w:rsidRDefault="00816888" w:rsidP="00816888">
      <w:pPr>
        <w:ind w:left="4320"/>
      </w:pPr>
      <w:r>
        <w:t>Председатель комиссии</w:t>
      </w:r>
      <w:r w:rsidRPr="00A75BD0">
        <w:t>:</w:t>
      </w:r>
      <w:r>
        <w:tab/>
      </w:r>
      <w:r w:rsidR="00715078">
        <w:t>Н.Н. Коновалов</w:t>
      </w:r>
    </w:p>
    <w:p w:rsidR="00816888" w:rsidRDefault="00816888" w:rsidP="00816888"/>
    <w:p w:rsidR="00816888" w:rsidRDefault="00816888" w:rsidP="00816888">
      <w:pPr>
        <w:ind w:left="4320"/>
      </w:pPr>
      <w:r>
        <w:t>Секретарь комиссии</w:t>
      </w:r>
      <w:r w:rsidRPr="00A75BD0">
        <w:t>:</w:t>
      </w:r>
      <w:r>
        <w:tab/>
      </w:r>
      <w:r w:rsidR="00715078">
        <w:t>В.С. Вершинин</w:t>
      </w:r>
    </w:p>
    <w:p w:rsidR="004323AC" w:rsidRDefault="004323AC" w:rsidP="00A37150">
      <w:pPr>
        <w:pStyle w:val="aa"/>
        <w:ind w:right="-1090"/>
        <w:jc w:val="left"/>
        <w:rPr>
          <w:b w:val="0"/>
          <w:bCs w:val="0"/>
        </w:rPr>
      </w:pPr>
    </w:p>
    <w:sectPr w:rsidR="004323AC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2DD5" w:rsidRDefault="00352DD5">
      <w:r>
        <w:separator/>
      </w:r>
    </w:p>
  </w:endnote>
  <w:endnote w:type="continuationSeparator" w:id="0">
    <w:p w:rsidR="00352DD5" w:rsidRDefault="0035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2DD5" w:rsidRDefault="00352DD5">
      <w:r>
        <w:separator/>
      </w:r>
    </w:p>
  </w:footnote>
  <w:footnote w:type="continuationSeparator" w:id="0">
    <w:p w:rsidR="00352DD5" w:rsidRDefault="00352DD5">
      <w:r>
        <w:continuationSeparator/>
      </w:r>
    </w:p>
  </w:footnote>
  <w:footnote w:id="1">
    <w:p w:rsidR="004323AC" w:rsidRPr="005236DB" w:rsidRDefault="004323AC">
      <w:pPr>
        <w:pStyle w:val="a7"/>
      </w:pPr>
      <w:r w:rsidRPr="005236DB">
        <w:rPr>
          <w:rStyle w:val="a8"/>
        </w:rPr>
        <w:t>1</w:t>
      </w:r>
      <w:r w:rsidRPr="005236DB">
        <w:t xml:space="preserve">  Обозначения после названия организации:   </w:t>
      </w:r>
      <w:r w:rsidRPr="005236DB">
        <w:rPr>
          <w:bCs/>
        </w:rPr>
        <w:t>ПРВ</w:t>
      </w:r>
      <w:r w:rsidRPr="005236DB">
        <w:t xml:space="preserve"> - первичная аккредитация</w:t>
      </w:r>
      <w:r w:rsidRPr="005236DB">
        <w:rPr>
          <w:bCs/>
        </w:rPr>
        <w:t>;  РСШ</w:t>
      </w:r>
      <w:r w:rsidRPr="005236DB">
        <w:t xml:space="preserve"> – расширение области аккредитации;  </w:t>
      </w:r>
      <w:r w:rsidRPr="005236DB">
        <w:rPr>
          <w:bCs/>
        </w:rPr>
        <w:t>ПВТ</w:t>
      </w:r>
      <w:r w:rsidRPr="005236DB">
        <w:t xml:space="preserve"> – повторная аккредитация</w:t>
      </w:r>
    </w:p>
    <w:p w:rsidR="004323AC" w:rsidRDefault="004323AC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59E7" w:rsidRDefault="002659E7" w:rsidP="002659E7">
    <w:pPr>
      <w:pStyle w:val="a6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484D37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484D37">
      <w:rPr>
        <w:rStyle w:val="af0"/>
        <w:noProof/>
      </w:rPr>
      <w:t>3</w:t>
    </w:r>
    <w:r>
      <w:rPr>
        <w:rStyle w:val="af0"/>
      </w:rPr>
      <w:fldChar w:fldCharType="end"/>
    </w:r>
  </w:p>
  <w:p w:rsidR="004323AC" w:rsidRDefault="004323A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364"/>
    <w:rsid w:val="00035A6F"/>
    <w:rsid w:val="000F1E3F"/>
    <w:rsid w:val="000F2B02"/>
    <w:rsid w:val="00123FAD"/>
    <w:rsid w:val="001E5719"/>
    <w:rsid w:val="00242E12"/>
    <w:rsid w:val="002659E7"/>
    <w:rsid w:val="00352DD5"/>
    <w:rsid w:val="0041552F"/>
    <w:rsid w:val="004323AC"/>
    <w:rsid w:val="00484D37"/>
    <w:rsid w:val="005236DB"/>
    <w:rsid w:val="00535040"/>
    <w:rsid w:val="005B1379"/>
    <w:rsid w:val="0066607A"/>
    <w:rsid w:val="00715078"/>
    <w:rsid w:val="00816888"/>
    <w:rsid w:val="00865607"/>
    <w:rsid w:val="008E5A07"/>
    <w:rsid w:val="008F5DA9"/>
    <w:rsid w:val="009E4E81"/>
    <w:rsid w:val="00A31A7D"/>
    <w:rsid w:val="00A37150"/>
    <w:rsid w:val="00A75BD0"/>
    <w:rsid w:val="00AB4020"/>
    <w:rsid w:val="00B01D2A"/>
    <w:rsid w:val="00B36364"/>
    <w:rsid w:val="00C03348"/>
    <w:rsid w:val="00C23425"/>
    <w:rsid w:val="00CC7E1A"/>
    <w:rsid w:val="00CD1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Cs w:val="20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  <w:szCs w:val="20"/>
    </w:rPr>
  </w:style>
  <w:style w:type="paragraph" w:styleId="a5">
    <w:name w:val="Subtitle"/>
    <w:basedOn w:val="a0"/>
    <w:qFormat/>
    <w:pPr>
      <w:jc w:val="center"/>
    </w:pPr>
    <w:rPr>
      <w:sz w:val="28"/>
      <w:szCs w:val="20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7">
    <w:name w:val="footnote text"/>
    <w:basedOn w:val="a0"/>
    <w:semiHidden/>
    <w:rPr>
      <w:sz w:val="20"/>
      <w:szCs w:val="20"/>
    </w:rPr>
  </w:style>
  <w:style w:type="paragraph" w:styleId="20">
    <w:name w:val="Body Text 2"/>
    <w:basedOn w:val="a0"/>
    <w:rPr>
      <w:b/>
      <w:szCs w:val="20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  <w:szCs w:val="20"/>
    </w:rPr>
  </w:style>
  <w:style w:type="character" w:styleId="a8">
    <w:name w:val="footnote reference"/>
    <w:basedOn w:val="a1"/>
    <w:semiHidden/>
    <w:rPr>
      <w:vertAlign w:val="superscript"/>
    </w:rPr>
  </w:style>
  <w:style w:type="character" w:styleId="a9">
    <w:name w:val="Strong"/>
    <w:basedOn w:val="a1"/>
    <w:qFormat/>
    <w:rPr>
      <w:b/>
      <w:bCs/>
    </w:rPr>
  </w:style>
  <w:style w:type="paragraph" w:styleId="aa">
    <w:name w:val="caption"/>
    <w:basedOn w:val="a0"/>
    <w:next w:val="a0"/>
    <w:qFormat/>
    <w:pPr>
      <w:jc w:val="center"/>
    </w:pPr>
    <w:rPr>
      <w:b/>
      <w:bCs/>
      <w:sz w:val="22"/>
      <w:szCs w:val="20"/>
    </w:rPr>
  </w:style>
  <w:style w:type="paragraph" w:styleId="ab">
    <w:name w:val="Body Text Indent"/>
    <w:basedOn w:val="a0"/>
    <w:pPr>
      <w:spacing w:line="288" w:lineRule="auto"/>
      <w:ind w:firstLine="360"/>
    </w:pPr>
    <w:rPr>
      <w:sz w:val="20"/>
    </w:rPr>
  </w:style>
  <w:style w:type="paragraph" w:styleId="ac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d">
    <w:name w:val="Emphasis"/>
    <w:basedOn w:val="a1"/>
    <w:qFormat/>
    <w:rPr>
      <w:i/>
      <w:iCs/>
    </w:rPr>
  </w:style>
  <w:style w:type="character" w:styleId="ae">
    <w:name w:val="Hyperlink"/>
    <w:basedOn w:val="a1"/>
    <w:rPr>
      <w:color w:val="0000FF"/>
      <w:u w:val="single"/>
    </w:rPr>
  </w:style>
  <w:style w:type="paragraph" w:styleId="af">
    <w:name w:val="footer"/>
    <w:basedOn w:val="a0"/>
    <w:pPr>
      <w:tabs>
        <w:tab w:val="center" w:pos="4677"/>
        <w:tab w:val="right" w:pos="9355"/>
      </w:tabs>
    </w:pPr>
  </w:style>
  <w:style w:type="paragraph" w:customStyle="1" w:styleId="a">
    <w:name w:val="Нумерованный параграф"/>
    <w:basedOn w:val="a0"/>
    <w:pPr>
      <w:widowControl w:val="0"/>
      <w:numPr>
        <w:numId w:val="3"/>
      </w:numPr>
      <w:tabs>
        <w:tab w:val="left" w:pos="5245"/>
      </w:tabs>
      <w:spacing w:after="120"/>
      <w:jc w:val="center"/>
    </w:pPr>
    <w:rPr>
      <w:rFonts w:eastAsia="Tahoma"/>
      <w:sz w:val="28"/>
      <w:szCs w:val="20"/>
    </w:rPr>
  </w:style>
  <w:style w:type="character" w:styleId="af0">
    <w:name w:val="page number"/>
    <w:basedOn w:val="a1"/>
    <w:rsid w:val="002659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2</cp:revision>
  <cp:lastPrinted>2008-07-04T10:51:00Z</cp:lastPrinted>
  <dcterms:created xsi:type="dcterms:W3CDTF">2025-04-24T08:09:00Z</dcterms:created>
  <dcterms:modified xsi:type="dcterms:W3CDTF">2025-04-24T08:09:00Z</dcterms:modified>
</cp:coreProperties>
</file>