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F242A3" w:rsidRDefault="00972DF2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28.04.2022</w:t>
      </w:r>
      <w:r w:rsidR="00EF0976">
        <w:rPr>
          <w:sz w:val="24"/>
        </w:rPr>
        <w:tab/>
      </w:r>
      <w:r w:rsidR="00EF0976" w:rsidRPr="00F242A3">
        <w:rPr>
          <w:sz w:val="22"/>
          <w:szCs w:val="22"/>
        </w:rPr>
        <w:t>№ СДА-КА-</w:t>
      </w:r>
      <w:r w:rsidRPr="00F242A3">
        <w:rPr>
          <w:sz w:val="22"/>
          <w:szCs w:val="22"/>
        </w:rPr>
        <w:t>245-ИЛ/ЛРИ-142</w:t>
      </w:r>
      <w:r w:rsidR="00EF0976" w:rsidRPr="00F242A3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F242A3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F242A3">
              <w:rPr>
                <w:sz w:val="24"/>
              </w:rPr>
              <w:t xml:space="preserve"> </w:t>
            </w:r>
            <w:r w:rsidR="00972DF2" w:rsidRPr="00F242A3">
              <w:rPr>
                <w:sz w:val="24"/>
              </w:rPr>
              <w:t>1</w:t>
            </w:r>
            <w:r w:rsidRPr="00F242A3">
              <w:rPr>
                <w:sz w:val="24"/>
              </w:rPr>
              <w:t xml:space="preserve">. </w:t>
            </w:r>
            <w:r w:rsidR="00972DF2" w:rsidRPr="00F242A3">
              <w:rPr>
                <w:sz w:val="24"/>
              </w:rPr>
              <w:t>Акционерное общество "Конаковский завод стальных конструкций"</w:t>
            </w:r>
          </w:p>
          <w:p w:rsidR="00324E8B" w:rsidRPr="00F242A3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"КЗСК"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>171252</w:t>
            </w:r>
            <w:r w:rsidR="00EF0976" w:rsidRPr="00F242A3">
              <w:rPr>
                <w:sz w:val="24"/>
              </w:rPr>
              <w:t xml:space="preserve">, </w:t>
            </w:r>
            <w:r w:rsidRPr="00F242A3">
              <w:rPr>
                <w:sz w:val="24"/>
              </w:rPr>
              <w:t xml:space="preserve">Российская Федерация, Тверская область, Конаковский р-н,  г. Конаково, ул. </w:t>
            </w:r>
            <w:proofErr w:type="spellStart"/>
            <w:r>
              <w:rPr>
                <w:sz w:val="24"/>
                <w:lang w:val="en-US"/>
              </w:rPr>
              <w:t>Промышленная</w:t>
            </w:r>
            <w:proofErr w:type="spellEnd"/>
            <w:r>
              <w:rPr>
                <w:sz w:val="24"/>
                <w:lang w:val="en-US"/>
              </w:rPr>
              <w:t>, д. 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>109377</w:t>
            </w:r>
            <w:r w:rsidR="00EF0976" w:rsidRPr="00F242A3">
              <w:rPr>
                <w:sz w:val="24"/>
              </w:rPr>
              <w:t xml:space="preserve">, </w:t>
            </w:r>
            <w:r w:rsidRPr="00F242A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2. Общество с ограниченной ответственностью "ВПГ-Стройсервис"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ООО "ВПГ-Стройсервис"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2A3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2A3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160028, Российская Федерация, Волгоградская обл., г. Вологда, ул. </w:t>
            </w:r>
            <w:proofErr w:type="spellStart"/>
            <w:r>
              <w:rPr>
                <w:sz w:val="24"/>
                <w:lang w:val="en-US"/>
              </w:rPr>
              <w:t>Гагарина</w:t>
            </w:r>
            <w:proofErr w:type="spellEnd"/>
            <w:r>
              <w:rPr>
                <w:sz w:val="24"/>
                <w:lang w:val="en-US"/>
              </w:rPr>
              <w:t>, д. 144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</w:t>
            </w:r>
            <w:proofErr w:type="spellStart"/>
            <w:r>
              <w:rPr>
                <w:sz w:val="24"/>
              </w:rPr>
              <w:t>Техкранэнерго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600009, Российская Федерация, г. Владимир, ул. </w:t>
            </w:r>
            <w:proofErr w:type="spellStart"/>
            <w:r>
              <w:rPr>
                <w:sz w:val="24"/>
                <w:lang w:val="en-US"/>
              </w:rPr>
              <w:t>Полины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Осипенко</w:t>
            </w:r>
            <w:proofErr w:type="spellEnd"/>
            <w:r>
              <w:rPr>
                <w:sz w:val="24"/>
                <w:lang w:val="en-US"/>
              </w:rPr>
              <w:t>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3. Общество с ограниченной ответственностью "Нео Инжиниринг"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Нео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Инжиниринг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194223, Российская Федерация,  г. Санкт-Петербург, вн. тер. г. муниципальный округ Светлановское, ул. </w:t>
            </w:r>
            <w:proofErr w:type="spellStart"/>
            <w:r>
              <w:rPr>
                <w:sz w:val="24"/>
                <w:lang w:val="en-US"/>
              </w:rPr>
              <w:t>Курчатова</w:t>
            </w:r>
            <w:proofErr w:type="spellEnd"/>
            <w:r>
              <w:rPr>
                <w:sz w:val="24"/>
                <w:lang w:val="en-US"/>
              </w:rPr>
              <w:t xml:space="preserve">, д. 9, </w:t>
            </w:r>
            <w:proofErr w:type="spellStart"/>
            <w:r>
              <w:rPr>
                <w:sz w:val="24"/>
                <w:lang w:val="en-US"/>
              </w:rPr>
              <w:t>литера</w:t>
            </w:r>
            <w:proofErr w:type="spellEnd"/>
            <w:proofErr w:type="gramStart"/>
            <w:r>
              <w:rPr>
                <w:sz w:val="24"/>
                <w:lang w:val="en-US"/>
              </w:rPr>
              <w:t xml:space="preserve"> В</w:t>
            </w:r>
            <w:proofErr w:type="gramEnd"/>
            <w:r>
              <w:rPr>
                <w:sz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</w:t>
            </w:r>
            <w:proofErr w:type="spellEnd"/>
            <w:r>
              <w:rPr>
                <w:sz w:val="24"/>
                <w:lang w:val="en-US"/>
              </w:rPr>
              <w:t>. 387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 xml:space="preserve"> 4. Публичное акционерное общество "Новомосковскремэнерго"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ПАО "НОРЭ"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301660, Российская Федерация, Тульская обл., Новомосковский район, г. Новомосковск, ул. </w:t>
            </w:r>
            <w:proofErr w:type="spellStart"/>
            <w:r>
              <w:rPr>
                <w:sz w:val="24"/>
                <w:lang w:val="en-US"/>
              </w:rPr>
              <w:t>Связи</w:t>
            </w:r>
            <w:proofErr w:type="spellEnd"/>
            <w:r>
              <w:rPr>
                <w:sz w:val="24"/>
                <w:lang w:val="en-US"/>
              </w:rPr>
              <w:t>, д. 18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5. Общество с ограниченной ответственностью "ПРОММАШ ТЕСТ"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"ПРОММАШ 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>119415, Российская Федерация, г. Москва, вн</w:t>
            </w:r>
            <w:proofErr w:type="gramStart"/>
            <w:r w:rsidRPr="00F242A3">
              <w:rPr>
                <w:sz w:val="24"/>
              </w:rPr>
              <w:t>.т</w:t>
            </w:r>
            <w:proofErr w:type="gramEnd"/>
            <w:r w:rsidRPr="00F242A3">
              <w:rPr>
                <w:sz w:val="24"/>
              </w:rPr>
              <w:t xml:space="preserve">ер.г. муниципальный округ проспект Вернадского, пр-кт Вернадского, д. 41, стр. 1, этаж 4, помещ. </w:t>
            </w:r>
            <w:r>
              <w:rPr>
                <w:sz w:val="24"/>
                <w:lang w:val="en-US"/>
              </w:rPr>
              <w:t xml:space="preserve">1,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6. Общество с ограниченной ответственностью  Производственно-Коммерческая Фирма "Полипласт"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ООО ПКФ "Полипласт"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2A3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2A3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453100, Российская Федерация, Республика Башкортостан, г. Стерлитамак, ул. </w:t>
            </w:r>
            <w:proofErr w:type="spellStart"/>
            <w:r>
              <w:rPr>
                <w:sz w:val="24"/>
                <w:lang w:val="en-US"/>
              </w:rPr>
              <w:t>Водолаженко</w:t>
            </w:r>
            <w:proofErr w:type="spellEnd"/>
            <w:r>
              <w:rPr>
                <w:sz w:val="24"/>
                <w:lang w:val="en-US"/>
              </w:rPr>
              <w:t xml:space="preserve">, д. 1,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32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Техсервис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450112,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Кольцевая</w:t>
            </w:r>
            <w:proofErr w:type="spellEnd"/>
            <w:r>
              <w:rPr>
                <w:sz w:val="24"/>
                <w:lang w:val="en-US"/>
              </w:rPr>
              <w:t>, д. 38а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7. Акционерное общество "Самарский резервуарный завод"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АО "СРЗ"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2A3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2A3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443033, Российская Федерация, Самарская обл., г. Самара, ул. </w:t>
            </w:r>
            <w:proofErr w:type="spellStart"/>
            <w:r>
              <w:rPr>
                <w:sz w:val="24"/>
                <w:lang w:val="en-US"/>
              </w:rPr>
              <w:t>Заводская</w:t>
            </w:r>
            <w:proofErr w:type="spellEnd"/>
            <w:r>
              <w:rPr>
                <w:sz w:val="24"/>
                <w:lang w:val="en-US"/>
              </w:rPr>
              <w:t>, д.1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443068, Российская Федерация, г. Самара, ул. </w:t>
            </w:r>
            <w:proofErr w:type="spellStart"/>
            <w:r>
              <w:rPr>
                <w:sz w:val="24"/>
                <w:lang w:val="en-US"/>
              </w:rPr>
              <w:t>Ново-Садовая</w:t>
            </w:r>
            <w:proofErr w:type="spellEnd"/>
            <w:r>
              <w:rPr>
                <w:sz w:val="24"/>
                <w:lang w:val="en-US"/>
              </w:rPr>
              <w:t xml:space="preserve">, д. 106,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>. 155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 xml:space="preserve"> 8. Акционерное общество "Монтаж теплоэнергетического оборудования и оказание сервисных услуг"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</w:t>
            </w:r>
            <w:proofErr w:type="spellStart"/>
            <w:r>
              <w:rPr>
                <w:sz w:val="24"/>
                <w:lang w:val="en-US"/>
              </w:rPr>
              <w:t>Теплоэнергомонтаж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115211, Российская Федерация, г. Москва, Каширское шоссе, д. 55, корп. </w:t>
            </w:r>
            <w:r>
              <w:rPr>
                <w:sz w:val="24"/>
                <w:lang w:val="en-US"/>
              </w:rPr>
              <w:t xml:space="preserve">1, </w:t>
            </w:r>
            <w:proofErr w:type="spellStart"/>
            <w:r>
              <w:rPr>
                <w:sz w:val="24"/>
                <w:lang w:val="en-US"/>
              </w:rPr>
              <w:t>комн</w:t>
            </w:r>
            <w:proofErr w:type="spellEnd"/>
            <w:r>
              <w:rPr>
                <w:sz w:val="24"/>
                <w:lang w:val="en-US"/>
              </w:rPr>
              <w:t>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</w:t>
            </w:r>
            <w:proofErr w:type="spellStart"/>
            <w:r>
              <w:rPr>
                <w:sz w:val="24"/>
              </w:rPr>
              <w:t>Техкранэнерго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600009, Российская Федерация, г. Владимир, ул. </w:t>
            </w:r>
            <w:proofErr w:type="spellStart"/>
            <w:r>
              <w:rPr>
                <w:sz w:val="24"/>
                <w:lang w:val="en-US"/>
              </w:rPr>
              <w:t>Полины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Осипенко</w:t>
            </w:r>
            <w:proofErr w:type="spellEnd"/>
            <w:r>
              <w:rPr>
                <w:sz w:val="24"/>
                <w:lang w:val="en-US"/>
              </w:rPr>
              <w:t>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9. Акционерное бщество "РБУ ТПСС"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АО "РБУ ТПСС"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>107564, Российская Федерация, г. Москва, вн</w:t>
            </w:r>
            <w:proofErr w:type="gramStart"/>
            <w:r w:rsidRPr="00F242A3">
              <w:rPr>
                <w:sz w:val="24"/>
              </w:rPr>
              <w:t>.т</w:t>
            </w:r>
            <w:proofErr w:type="gramEnd"/>
            <w:r w:rsidRPr="00F242A3">
              <w:rPr>
                <w:sz w:val="24"/>
              </w:rPr>
              <w:t xml:space="preserve">ер.г. Муниципальный округ Богородское, ул. </w:t>
            </w:r>
            <w:proofErr w:type="spellStart"/>
            <w:r>
              <w:rPr>
                <w:sz w:val="24"/>
                <w:lang w:val="en-US"/>
              </w:rPr>
              <w:t>Краснобогатырская</w:t>
            </w:r>
            <w:proofErr w:type="spellEnd"/>
            <w:r>
              <w:rPr>
                <w:sz w:val="24"/>
                <w:lang w:val="en-US"/>
              </w:rPr>
              <w:t xml:space="preserve">, д. 38, </w:t>
            </w:r>
            <w:proofErr w:type="spellStart"/>
            <w:r>
              <w:rPr>
                <w:sz w:val="24"/>
                <w:lang w:val="en-US"/>
              </w:rPr>
              <w:t>стр</w:t>
            </w:r>
            <w:proofErr w:type="spellEnd"/>
            <w:r>
              <w:rPr>
                <w:sz w:val="24"/>
                <w:lang w:val="en-US"/>
              </w:rPr>
              <w:t xml:space="preserve">. 2, </w:t>
            </w:r>
            <w:proofErr w:type="spellStart"/>
            <w:r>
              <w:rPr>
                <w:sz w:val="24"/>
                <w:lang w:val="en-US"/>
              </w:rPr>
              <w:t>помещ</w:t>
            </w:r>
            <w:proofErr w:type="spellEnd"/>
            <w:r>
              <w:rPr>
                <w:sz w:val="24"/>
                <w:lang w:val="en-US"/>
              </w:rPr>
              <w:t>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</w:t>
            </w:r>
            <w:proofErr w:type="spellStart"/>
            <w:r>
              <w:rPr>
                <w:sz w:val="24"/>
              </w:rPr>
              <w:t>Промбезопасность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630078, Российская Федерация, г. Новосибирск, ул. </w:t>
            </w:r>
            <w:proofErr w:type="spellStart"/>
            <w:r>
              <w:rPr>
                <w:sz w:val="24"/>
                <w:lang w:val="en-US"/>
              </w:rPr>
              <w:t>Дачная</w:t>
            </w:r>
            <w:proofErr w:type="spellEnd"/>
            <w:r>
              <w:rPr>
                <w:sz w:val="24"/>
                <w:lang w:val="en-US"/>
              </w:rPr>
              <w:t>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10. Общество с ограниченной ответственностью "Завод промышленной арматуры"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"ЗПА"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644035, Российская Федерация, г. Омск, пр. </w:t>
            </w:r>
            <w:proofErr w:type="spellStart"/>
            <w:r>
              <w:rPr>
                <w:sz w:val="24"/>
                <w:lang w:val="en-US"/>
              </w:rPr>
              <w:t>Губкина</w:t>
            </w:r>
            <w:proofErr w:type="spellEnd"/>
            <w:r>
              <w:rPr>
                <w:sz w:val="24"/>
                <w:lang w:val="en-US"/>
              </w:rPr>
              <w:t>, д.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</w:t>
            </w:r>
            <w:proofErr w:type="spellStart"/>
            <w:r>
              <w:rPr>
                <w:sz w:val="24"/>
              </w:rPr>
              <w:t>Промбезопасность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630078, Российская Федерация, г. Новосибирск, ул. </w:t>
            </w:r>
            <w:proofErr w:type="spellStart"/>
            <w:r>
              <w:rPr>
                <w:sz w:val="24"/>
                <w:lang w:val="en-US"/>
              </w:rPr>
              <w:t>Дачная</w:t>
            </w:r>
            <w:proofErr w:type="spellEnd"/>
            <w:r>
              <w:rPr>
                <w:sz w:val="24"/>
                <w:lang w:val="en-US"/>
              </w:rPr>
              <w:t>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11. Общество с ограниченной ответственностью "Группа компаний "Сибирьэнергоинжиниринг"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 "</w:t>
            </w:r>
            <w:proofErr w:type="spellStart"/>
            <w:r>
              <w:rPr>
                <w:sz w:val="24"/>
                <w:lang w:val="en-US"/>
              </w:rPr>
              <w:t>Сибирьэнергоинжиниринг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660079, Российская Федерация, Красноярский край, г. Красноярск, ул. </w:t>
            </w:r>
            <w:proofErr w:type="spellStart"/>
            <w:r>
              <w:rPr>
                <w:sz w:val="24"/>
                <w:lang w:val="en-US"/>
              </w:rPr>
              <w:t>Лесопильщиков</w:t>
            </w:r>
            <w:proofErr w:type="spellEnd"/>
            <w:r>
              <w:rPr>
                <w:sz w:val="24"/>
                <w:lang w:val="en-US"/>
              </w:rPr>
              <w:t xml:space="preserve">, д. 156, </w:t>
            </w:r>
            <w:proofErr w:type="spellStart"/>
            <w:r>
              <w:rPr>
                <w:sz w:val="24"/>
                <w:lang w:val="en-US"/>
              </w:rPr>
              <w:t>строение</w:t>
            </w:r>
            <w:proofErr w:type="spellEnd"/>
            <w:r>
              <w:rPr>
                <w:sz w:val="24"/>
                <w:lang w:val="en-US"/>
              </w:rPr>
              <w:t xml:space="preserve">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 xml:space="preserve"> 12. Общество с ограниченной ответственностью "Коксохиммонтаж-Волга"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ООО "Коксохиммонтаж-Волга"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2A3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2A3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150507, Российская Федерация, Ярославская обл., Ярославский район, п. Ивняки, Промышленная зона "База Нечерноземья", стр.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13. Общество с ограниченной ответственностью  "Ольмакс-Инвест"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ООО "Ольмакс-Инвест"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2A3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2A3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115280, Российская Федерация, г. Москва, ул. Автозаводская, д. 25, здание головное, этаж 2, комн. </w:t>
            </w:r>
            <w:r>
              <w:rPr>
                <w:sz w:val="24"/>
                <w:lang w:val="en-US"/>
              </w:rPr>
              <w:t>19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14. Общество с ограниченной ответственностью "Строительно-монтажная компания "Дельта"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"СМК "Дельта"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614513, Российская Федерация, Пермский край, Пермский р-он, д. Хмели, шоссе Космонавтов, д. 304, офис 205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15. Общество с ограниченной ответственностью "Завод нефтегазового оборудование "ТЕХНОВЕК"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ООО "Завод НГО "ТЕХНОВЕК"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427436, Российская Федерация, Удмуртская республика, г.Воткинск, 6 км Камской железной дороги, площадка "Сива"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 xml:space="preserve"> 16. Общество с ограниченной ответственностью "Энергоэксперт"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Энергоэксперт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450059, Российская Федерация, Республика Башкортостан, г. Уфа, Проспект Октября, д. 43, корп. </w:t>
            </w:r>
            <w:r>
              <w:rPr>
                <w:sz w:val="24"/>
                <w:lang w:val="en-US"/>
              </w:rPr>
              <w:t xml:space="preserve">5,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proofErr w:type="gramStart"/>
            <w:r>
              <w:rPr>
                <w:sz w:val="24"/>
                <w:lang w:val="en-US"/>
              </w:rPr>
              <w:t xml:space="preserve"> Б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17. Общество с ограниченной ответственностью "ЭвиС"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ООО "ЭвиС"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2A3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2A3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625023, Российская Федерация, Тюменская обл., г. Тюмень, ул. </w:t>
            </w:r>
            <w:proofErr w:type="spellStart"/>
            <w:r>
              <w:rPr>
                <w:sz w:val="24"/>
                <w:lang w:val="en-US"/>
              </w:rPr>
              <w:t>Одесская</w:t>
            </w:r>
            <w:proofErr w:type="spellEnd"/>
            <w:r>
              <w:rPr>
                <w:sz w:val="24"/>
                <w:lang w:val="en-US"/>
              </w:rPr>
              <w:t xml:space="preserve">, д. 1, </w:t>
            </w:r>
            <w:proofErr w:type="spellStart"/>
            <w:r>
              <w:rPr>
                <w:sz w:val="24"/>
                <w:lang w:val="en-US"/>
              </w:rPr>
              <w:t>стр</w:t>
            </w:r>
            <w:proofErr w:type="spellEnd"/>
            <w:r>
              <w:rPr>
                <w:sz w:val="24"/>
                <w:lang w:val="en-US"/>
              </w:rPr>
              <w:t xml:space="preserve">. 79, </w:t>
            </w:r>
            <w:proofErr w:type="spellStart"/>
            <w:r>
              <w:rPr>
                <w:sz w:val="24"/>
                <w:lang w:val="en-US"/>
              </w:rPr>
              <w:t>эт</w:t>
            </w:r>
            <w:proofErr w:type="spellEnd"/>
            <w:r>
              <w:rPr>
                <w:sz w:val="24"/>
                <w:lang w:val="en-US"/>
              </w:rPr>
              <w:t>. 2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18. Общество с ограниченной ответственностью "КОНТРОЛЬ+"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"КОНТРОЛЬ+"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420044, Российская Федерация, Республика Татарстан, г. Казань, ул. </w:t>
            </w:r>
            <w:proofErr w:type="spellStart"/>
            <w:r>
              <w:rPr>
                <w:sz w:val="24"/>
                <w:lang w:val="en-US"/>
              </w:rPr>
              <w:t>Фурманова</w:t>
            </w:r>
            <w:proofErr w:type="spellEnd"/>
            <w:r>
              <w:rPr>
                <w:sz w:val="24"/>
                <w:lang w:val="en-US"/>
              </w:rPr>
              <w:t>, д. 25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19. Общество с ограниченной ответственностью "НЕФТЕХИММОНТАЖ"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"НЕФТЕХИММОНТАЖ"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248000, Российская Федерация, Калужская обл., г.о. город Калуга, г. Калуга, ул. </w:t>
            </w:r>
            <w:proofErr w:type="spellStart"/>
            <w:r>
              <w:rPr>
                <w:sz w:val="24"/>
                <w:lang w:val="en-US"/>
              </w:rPr>
              <w:t>Воскресенская</w:t>
            </w:r>
            <w:proofErr w:type="spellEnd"/>
            <w:r>
              <w:rPr>
                <w:sz w:val="24"/>
                <w:lang w:val="en-US"/>
              </w:rPr>
              <w:t>, д. 22/26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20. Общество с ограниченной ответственностью Производственная фирма "ОЛМИ"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ПФ "ОЛМИ"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143330, Российская Федерация, Московская область, Наро-Фоминский р-н, г. Верея, ул. </w:t>
            </w:r>
            <w:proofErr w:type="spellStart"/>
            <w:r>
              <w:rPr>
                <w:sz w:val="24"/>
                <w:lang w:val="en-US"/>
              </w:rPr>
              <w:t>Кировская</w:t>
            </w:r>
            <w:proofErr w:type="spellEnd"/>
            <w:r>
              <w:rPr>
                <w:sz w:val="24"/>
                <w:lang w:val="en-US"/>
              </w:rPr>
              <w:t>, д. 21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115088,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Шарикоподшипниковская</w:t>
            </w:r>
            <w:proofErr w:type="spellEnd"/>
            <w:r>
              <w:rPr>
                <w:sz w:val="24"/>
                <w:lang w:val="en-US"/>
              </w:rPr>
              <w:t>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 xml:space="preserve"> 21. Общество с ограниченной ответственностью "Новый Исследовательский Центр"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650036, Российская Федерация, Кемеровская обл.- Кузбасс, г. Кемерово, ул. </w:t>
            </w:r>
            <w:proofErr w:type="spellStart"/>
            <w:r>
              <w:rPr>
                <w:sz w:val="24"/>
                <w:lang w:val="en-US"/>
              </w:rPr>
              <w:t>Тухачевского</w:t>
            </w:r>
            <w:proofErr w:type="spellEnd"/>
            <w:r>
              <w:rPr>
                <w:sz w:val="24"/>
                <w:lang w:val="en-US"/>
              </w:rPr>
              <w:t xml:space="preserve">, д. 8,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18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115088,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Шарикоподшипниковская</w:t>
            </w:r>
            <w:proofErr w:type="spellEnd"/>
            <w:r>
              <w:rPr>
                <w:sz w:val="24"/>
                <w:lang w:val="en-US"/>
              </w:rPr>
              <w:t>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22. Общество с ограниченной ответственностью "МОНОЛИТ"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"МОНОЛИТ"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115035,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Садовническая</w:t>
            </w:r>
            <w:proofErr w:type="spellEnd"/>
            <w:r>
              <w:rPr>
                <w:sz w:val="24"/>
                <w:lang w:val="en-US"/>
              </w:rPr>
              <w:t xml:space="preserve">, д. 58, </w:t>
            </w:r>
            <w:proofErr w:type="spellStart"/>
            <w:r>
              <w:rPr>
                <w:sz w:val="24"/>
                <w:lang w:val="en-US"/>
              </w:rPr>
              <w:t>стр</w:t>
            </w:r>
            <w:proofErr w:type="spellEnd"/>
            <w:r>
              <w:rPr>
                <w:sz w:val="24"/>
                <w:lang w:val="en-US"/>
              </w:rPr>
              <w:t>. 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Техсервис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450112,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Кольцевая</w:t>
            </w:r>
            <w:proofErr w:type="spellEnd"/>
            <w:r>
              <w:rPr>
                <w:sz w:val="24"/>
                <w:lang w:val="en-US"/>
              </w:rPr>
              <w:t>, д. 38а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23. Общество с ограниченной ответственностью Малое инновационное предприятие "ВЭЛЛС"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МИП "ВЭЛЛС"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677027, Российская Федерация, Республика Саха (Якутия), г. Якутск, ул. </w:t>
            </w:r>
            <w:proofErr w:type="spellStart"/>
            <w:r>
              <w:rPr>
                <w:sz w:val="24"/>
                <w:lang w:val="en-US"/>
              </w:rPr>
              <w:t>Кирова</w:t>
            </w:r>
            <w:proofErr w:type="spellEnd"/>
            <w:r>
              <w:rPr>
                <w:sz w:val="24"/>
                <w:lang w:val="en-US"/>
              </w:rPr>
              <w:t xml:space="preserve">, д. 18, </w:t>
            </w:r>
            <w:proofErr w:type="spellStart"/>
            <w:r>
              <w:rPr>
                <w:sz w:val="24"/>
                <w:lang w:val="en-US"/>
              </w:rPr>
              <w:t>оф</w:t>
            </w:r>
            <w:proofErr w:type="spellEnd"/>
            <w:r>
              <w:rPr>
                <w:sz w:val="24"/>
                <w:lang w:val="en-US"/>
              </w:rPr>
              <w:t>. 909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24. Общество с ограниченной ответственностью "ИНТРАФИТ"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"ИНТРАФИТ"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456313, Российская Федерация, Челябинская обл., г. Миасс, Объездная дорога, 4/29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</w:t>
            </w:r>
            <w:proofErr w:type="spellStart"/>
            <w:r>
              <w:rPr>
                <w:sz w:val="24"/>
              </w:rPr>
              <w:t>Промбезопасность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630078, Российская Федерация, г. Новосибирск, ул. </w:t>
            </w:r>
            <w:proofErr w:type="spellStart"/>
            <w:r>
              <w:rPr>
                <w:sz w:val="24"/>
                <w:lang w:val="en-US"/>
              </w:rPr>
              <w:t>Дачная</w:t>
            </w:r>
            <w:proofErr w:type="spellEnd"/>
            <w:r>
              <w:rPr>
                <w:sz w:val="24"/>
                <w:lang w:val="en-US"/>
              </w:rPr>
              <w:t>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25. Общество с ограниченной ответственностью "Строительная компания Севзапэнергомонтаж"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СЗЭМ"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191036, Российская Федерация, г. Санкт-Петербург, ул. 6-я Советская, д.21/2,литер А,пом. 8Н часть 114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 xml:space="preserve"> 26. Акционерное общество "Головной научно-исследовательский и проектный институт по распределению и использованию газа "Гипрониигаз"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</w:t>
            </w:r>
            <w:proofErr w:type="spellStart"/>
            <w:r>
              <w:rPr>
                <w:sz w:val="24"/>
                <w:lang w:val="en-US"/>
              </w:rPr>
              <w:t>Гипрониигаз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410012, Российская Федерация, г. Саратов, проспект им. </w:t>
            </w:r>
            <w:proofErr w:type="spellStart"/>
            <w:r>
              <w:rPr>
                <w:sz w:val="24"/>
                <w:lang w:val="en-US"/>
              </w:rPr>
              <w:t>Кирова</w:t>
            </w:r>
            <w:proofErr w:type="spellEnd"/>
            <w:r>
              <w:rPr>
                <w:sz w:val="24"/>
                <w:lang w:val="en-US"/>
              </w:rPr>
              <w:t xml:space="preserve"> С.М., д. 54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27. Общество с ограниченной ответственностью "Геомасштаб"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ООО "Геомасштаб"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2A3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2A3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>117437, Российская Федерация, г. Москва, вн</w:t>
            </w:r>
            <w:proofErr w:type="gramStart"/>
            <w:r w:rsidRPr="00F242A3">
              <w:rPr>
                <w:sz w:val="24"/>
              </w:rPr>
              <w:t>.т</w:t>
            </w:r>
            <w:proofErr w:type="gramEnd"/>
            <w:r w:rsidRPr="00F242A3">
              <w:rPr>
                <w:sz w:val="24"/>
              </w:rPr>
              <w:t xml:space="preserve">ер.г.муниципальный округ Коньково, ул. </w:t>
            </w:r>
            <w:proofErr w:type="spellStart"/>
            <w:r>
              <w:rPr>
                <w:sz w:val="24"/>
                <w:lang w:val="en-US"/>
              </w:rPr>
              <w:t>Академика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Арцимовича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119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28. Общество с ограниченной ответственностью "МАТТЕСТ"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"МАТТЕСТ"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354000, Российская Федерация, Краснодарский край, г. Сочи, ул. Пластунская (Центральный р-н), д. 52Ж, помещение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29. Общество с ограниченной ответственностью "МАТТЕСТ"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"МАТТЕСТ"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354000, Российская Федерация, Краснодарский край, г. Сочи, ул. Пластунская (Центральный р-н), д. 52Ж, помещение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30. Общество с ограниченной ответственностью "ПромСтройМонтаж"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392000, Российская Федерация, Тамбовская обл., г. Тамбов, ул. </w:t>
            </w:r>
            <w:proofErr w:type="spellStart"/>
            <w:r>
              <w:rPr>
                <w:sz w:val="24"/>
                <w:lang w:val="en-US"/>
              </w:rPr>
              <w:t>Советская</w:t>
            </w:r>
            <w:proofErr w:type="spellEnd"/>
            <w:r>
              <w:rPr>
                <w:sz w:val="24"/>
                <w:lang w:val="en-US"/>
              </w:rPr>
              <w:t xml:space="preserve">, д. 194Л,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407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 xml:space="preserve"> 31. Общество с ограниченной ответственностью "Гарантия и качество в строительстве"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>195043, Российская Федерация, г. Санкт-Петербург, вн.тер.г. муниципальный округ Ржевка, ул. 6-я Жерновская, д. 7, литера</w:t>
            </w:r>
            <w:proofErr w:type="gramStart"/>
            <w:r w:rsidRPr="00F242A3">
              <w:rPr>
                <w:sz w:val="24"/>
              </w:rPr>
              <w:t xml:space="preserve"> А</w:t>
            </w:r>
            <w:proofErr w:type="gramEnd"/>
            <w:r w:rsidRPr="00F242A3">
              <w:rPr>
                <w:sz w:val="24"/>
              </w:rPr>
              <w:t xml:space="preserve">, помещ. </w:t>
            </w:r>
            <w:r>
              <w:rPr>
                <w:sz w:val="24"/>
                <w:lang w:val="en-US"/>
              </w:rPr>
              <w:t xml:space="preserve">2Н,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32. Закрытое акционерное общество "Инжиниринговый центр "Технохим"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"ИЦ "</w:t>
            </w:r>
            <w:proofErr w:type="spellStart"/>
            <w:r>
              <w:rPr>
                <w:sz w:val="24"/>
                <w:lang w:val="en-US"/>
              </w:rPr>
              <w:t>Технохим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>191015, Российская Федерация, г. Санкт-Петербург, ул. Кирочная, д. 64 литер</w:t>
            </w:r>
            <w:proofErr w:type="gramStart"/>
            <w:r w:rsidRPr="00F242A3">
              <w:rPr>
                <w:sz w:val="24"/>
              </w:rPr>
              <w:t xml:space="preserve"> А</w:t>
            </w:r>
            <w:proofErr w:type="gramEnd"/>
            <w:r w:rsidRPr="00F242A3">
              <w:rPr>
                <w:sz w:val="24"/>
              </w:rPr>
              <w:t xml:space="preserve">, пом.  </w:t>
            </w:r>
            <w:r>
              <w:rPr>
                <w:sz w:val="24"/>
                <w:lang w:val="en-US"/>
              </w:rPr>
              <w:t>9-Н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33. Общество с ограниченной ответственностью "Научно-технический центр СтройКонтроль"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410028, Российская Федерация, г. Саратов, ул. им. Чернышевского Н.Г., д. 153, лит. </w:t>
            </w:r>
            <w:r>
              <w:rPr>
                <w:sz w:val="24"/>
                <w:lang w:val="en-US"/>
              </w:rPr>
              <w:t xml:space="preserve">В, 7 </w:t>
            </w:r>
            <w:proofErr w:type="spellStart"/>
            <w:proofErr w:type="gramStart"/>
            <w:r>
              <w:rPr>
                <w:sz w:val="24"/>
                <w:lang w:val="en-US"/>
              </w:rPr>
              <w:t>эт</w:t>
            </w:r>
            <w:proofErr w:type="spellEnd"/>
            <w:r>
              <w:rPr>
                <w:sz w:val="24"/>
                <w:lang w:val="en-US"/>
              </w:rPr>
              <w:t>.,</w:t>
            </w:r>
            <w:proofErr w:type="gram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 xml:space="preserve">. 7,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706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34. Общество с ограниченной ответственностью "ВЕРШИНА"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"ВЕРШИНА"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>196066, Российская Федерация,  г. Санкт-Петербург, вн. тер. г. муниципальный округ Пулковский меридиан, пр-т Московский, д. 183-185, литера</w:t>
            </w:r>
            <w:proofErr w:type="gramStart"/>
            <w:r w:rsidRPr="00F242A3">
              <w:rPr>
                <w:sz w:val="24"/>
              </w:rPr>
              <w:t xml:space="preserve"> А</w:t>
            </w:r>
            <w:proofErr w:type="gramEnd"/>
            <w:r w:rsidRPr="00F242A3">
              <w:rPr>
                <w:sz w:val="24"/>
              </w:rPr>
              <w:t xml:space="preserve">, помещ. </w:t>
            </w:r>
            <w:r>
              <w:rPr>
                <w:sz w:val="24"/>
                <w:lang w:val="en-US"/>
              </w:rPr>
              <w:t>638-Н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 xml:space="preserve"> 35. Общество с ограниченной ответственностью "Техэкспертиза"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ООО "Техэкспертиза"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2A3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2A3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450081,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Даута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Юлтыя</w:t>
            </w:r>
            <w:proofErr w:type="spellEnd"/>
            <w:r>
              <w:rPr>
                <w:sz w:val="24"/>
                <w:lang w:val="en-US"/>
              </w:rPr>
              <w:t xml:space="preserve">, д. 12,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36. Акционерное общество "Научно-исследовательский и конструкторский институт монтажной технологии-Атомстрой"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АО "НИКИМТ-Атомстрой"</w:t>
            </w:r>
            <w:r w:rsidRPr="00F242A3">
              <w:rPr>
                <w:b/>
                <w:sz w:val="24"/>
              </w:rPr>
              <w:t xml:space="preserve"> </w:t>
            </w:r>
            <w:r w:rsidRPr="00F242A3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2A3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2A3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127410, Российская Федерация, г. Москва, Алтуфьевское шоссе, д. 43, стр.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109147,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Таганская</w:t>
            </w:r>
            <w:proofErr w:type="spellEnd"/>
            <w:r>
              <w:rPr>
                <w:sz w:val="24"/>
                <w:lang w:val="en-US"/>
              </w:rPr>
              <w:t>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37. Акционерное общество "Газпромнефть - Московский НПЗ"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</w:t>
            </w:r>
            <w:proofErr w:type="spellStart"/>
            <w:r>
              <w:rPr>
                <w:sz w:val="24"/>
                <w:lang w:val="en-US"/>
              </w:rPr>
              <w:t>Газпромнефть</w:t>
            </w:r>
            <w:proofErr w:type="spellEnd"/>
            <w:r>
              <w:rPr>
                <w:sz w:val="24"/>
                <w:lang w:val="en-US"/>
              </w:rPr>
              <w:t xml:space="preserve"> - МНПЗ"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109429, Российская Федерация, г. Москва, вн. тер. г. муниципальный округ Капотня,  кв-л Капотня 2-й , д. 1, корпус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38. Общество с ограниченной ответственностью "НАУЧНО ТЕХНИЧЕСКИЙ ЦЕНТР-СЕВЕР"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"НТЦ-СЕВЕР"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628406, Российская Федерация, Ханты-Мансийский автономный округ - Югра, г.о. город Сургут, г. Сургут, ул. </w:t>
            </w:r>
            <w:proofErr w:type="spellStart"/>
            <w:r>
              <w:rPr>
                <w:sz w:val="24"/>
                <w:lang w:val="en-US"/>
              </w:rPr>
              <w:t>Энергостроителей</w:t>
            </w:r>
            <w:proofErr w:type="spellEnd"/>
            <w:r>
              <w:rPr>
                <w:sz w:val="24"/>
                <w:lang w:val="en-US"/>
              </w:rPr>
              <w:t xml:space="preserve">, д. 4/2,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403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 xml:space="preserve"> 39. Общество с ограниченной ответственностью "Проектно-экспертный центр "Прикамье"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"ПЭЦ "</w:t>
            </w:r>
            <w:proofErr w:type="spellStart"/>
            <w:r>
              <w:rPr>
                <w:sz w:val="24"/>
                <w:lang w:val="en-US"/>
              </w:rPr>
              <w:t>Прикамье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ind w:left="33" w:right="-108"/>
              <w:rPr>
                <w:sz w:val="24"/>
                <w:lang w:val="en-US"/>
              </w:rPr>
            </w:pPr>
            <w:r w:rsidRPr="00F242A3">
              <w:rPr>
                <w:sz w:val="24"/>
              </w:rPr>
              <w:t xml:space="preserve">420138, Российская Федерация, Республика Татарстан, г. Казань, ул. </w:t>
            </w:r>
            <w:proofErr w:type="spellStart"/>
            <w:r>
              <w:rPr>
                <w:sz w:val="24"/>
                <w:lang w:val="en-US"/>
              </w:rPr>
              <w:t>Юлиуса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Фучика</w:t>
            </w:r>
            <w:proofErr w:type="spellEnd"/>
            <w:r>
              <w:rPr>
                <w:sz w:val="24"/>
                <w:lang w:val="en-US"/>
              </w:rPr>
              <w:t>, д. 87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2DF2" w:rsidTr="0097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 xml:space="preserve"> 40. Общество с ограниченной ответственностью "РАДИКОН"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"РАДИКОН"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ind w:left="33" w:right="-108"/>
              <w:rPr>
                <w:sz w:val="24"/>
              </w:rPr>
            </w:pPr>
            <w:r w:rsidRPr="00F242A3">
              <w:rPr>
                <w:sz w:val="24"/>
              </w:rPr>
              <w:t>628181, Российская Федерация, ХМАО - Югра, г. Нягань, мкр 4-й, дом 17Б, бокс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F242A3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972DF2" w:rsidRDefault="00972DF2" w:rsidP="00972D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F242A3" w:rsidRDefault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1</w:t>
            </w:r>
            <w:r w:rsidR="00EF0976" w:rsidRPr="00F242A3">
              <w:rPr>
                <w:sz w:val="24"/>
              </w:rPr>
              <w:t xml:space="preserve">.  </w:t>
            </w:r>
            <w:r w:rsidRPr="00F242A3">
              <w:rPr>
                <w:sz w:val="24"/>
              </w:rPr>
              <w:t>Акционерное общество "Конаковский завод стальных конструкций"</w:t>
            </w:r>
          </w:p>
          <w:p w:rsidR="00324E8B" w:rsidRPr="00F242A3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"КЗСК"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EF0976" w:rsidRDefault="00EF0976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2.  Общество с ограниченной ответственностью "ВПГ-Стройсервис"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"ВПГ-</w:t>
            </w:r>
            <w:proofErr w:type="spellStart"/>
            <w:r>
              <w:rPr>
                <w:sz w:val="24"/>
              </w:rPr>
              <w:t>Стройсервис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Методы определения твердости по Роквеллу "С", Бринеллю, Виккерсу твердомером портативным динамическим типа ТКМ-359М  ГОСТ 8.062-85, ГОСТ 9.063-2007, ГОСТ 8.064-94, ТУ 4271-002-9819331, ТКМ-359СМ.МП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3.  Общество с ограниченной ответственностью "Нео Инжиниринг"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"Нео 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Коррозионные испытания на стойкость к СКРН  ANSI/NACE TM0177-2016   ASTM G39-1999  ГОСТ 9.901.1-89   ГОСТ 9.901.2-89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Коррозионные испытания на водородное растрескивание  NACE TM0284-2016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Испытания на коррозионное растрескивание электрохимическим способом   ОСТ 92-4395-86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Коррозионные испытания на общую и питтинговую коррозию   ГОСТ Р 9.905-2007  ГОСТ 9.908-85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4.  Публичное акционерное общество "Новомосковскремэнерго"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"НОРЭ"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работ методом упругого отского бойка по Либу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4.3. Метод ускоренных коррозионных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 Смеси 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лабораторного определения характеристик прочности и деформируемости по методам трехосного сжатия, компрессионного сжатия, суффозионного сжатия, для мерзлых грунтов, шариковым штампом, среза по поверхности смерзания, одноосного сжатия, компрессионного сжатия, оттаивающих грунтов-методом среза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 Радиоизотопные измерения плотности и влажности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9.7.9. Определение характеристик трещиностойкости (вязкости разрушения) при статическом </w:t>
            </w:r>
            <w:r>
              <w:rPr>
                <w:noProof/>
                <w:sz w:val="24"/>
              </w:rPr>
              <w:lastRenderedPageBreak/>
              <w:t>нагружении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</w:t>
            </w:r>
            <w:r>
              <w:rPr>
                <w:noProof/>
                <w:sz w:val="24"/>
              </w:rPr>
              <w:tab/>
              <w:t>Испытания камней бетонных стеновых: определение геометрических параметров, качества поверхности и показателей внешнего вида</w:t>
            </w:r>
            <w:r>
              <w:rPr>
                <w:noProof/>
                <w:sz w:val="24"/>
              </w:rPr>
              <w:tab/>
              <w:t>ГОСТ 6133-2019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</w:t>
            </w:r>
            <w:r>
              <w:rPr>
                <w:noProof/>
                <w:sz w:val="24"/>
              </w:rPr>
              <w:tab/>
              <w:t>Испытания камней бетонных тротуарных: определение геометрических параметров, показателей внешнего вида, качества поверхности, отклонений от прямолинейности, ширины раскрытия трещин</w:t>
            </w:r>
            <w:r>
              <w:rPr>
                <w:noProof/>
                <w:sz w:val="24"/>
              </w:rPr>
              <w:lastRenderedPageBreak/>
              <w:tab/>
              <w:t>ГОСТ 17608-2017, ГОСТ Р 58941-2020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5.  Общество с ограниченной ответственностью "ПРОММАШ ТЕСТ"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"ПРОММАШ 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6.  Общество с ограниченной ответственностью  Производственно-Коммерческая Фирма "Полипласт"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ПКФ "</w:t>
            </w:r>
            <w:proofErr w:type="spellStart"/>
            <w:r>
              <w:rPr>
                <w:sz w:val="24"/>
              </w:rPr>
              <w:t>Полипласт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  <w:r>
              <w:rPr>
                <w:noProof/>
                <w:sz w:val="24"/>
              </w:rPr>
              <w:tab/>
              <w:t>Специальные методики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 Метод определения свойств пластмасс при растяжении   </w:t>
            </w:r>
            <w:r>
              <w:rPr>
                <w:noProof/>
                <w:sz w:val="24"/>
              </w:rPr>
              <w:tab/>
              <w:t>ГОСТ 11262-2017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Метод поределения твердости резины и резиновых изделий по Шору А  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263-75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 Метод определения показателя текучести расплава термопластов   </w:t>
            </w:r>
            <w:r>
              <w:rPr>
                <w:noProof/>
                <w:sz w:val="24"/>
              </w:rPr>
              <w:tab/>
              <w:t>ГОСТ 11645-73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 Метод определения термостабильности при высокой температуре ПВХ, композиций и продуктов на основе гомополимеров и сополимеров винилхлорида (конго красный)</w:t>
            </w:r>
            <w:r>
              <w:rPr>
                <w:noProof/>
                <w:sz w:val="24"/>
              </w:rPr>
              <w:tab/>
              <w:t>ГОСТ 14041-91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8.5.  Метод определения температуры хрупкости при сдавливании образца, сложенного петлей </w:t>
            </w:r>
            <w:r>
              <w:rPr>
                <w:noProof/>
                <w:sz w:val="24"/>
              </w:rPr>
              <w:tab/>
              <w:t>ГОСТ 16783-2017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8.6.  Метод определения плотности (объемной массы) листов, пластин, трубок, отливок, гранул и порошков из пластмасс методами обмера и взвешивания, гидростатическим взвешиванием, пикнометрическим, флотационным, методом градиентной колонки  </w:t>
            </w:r>
            <w:r>
              <w:rPr>
                <w:noProof/>
                <w:sz w:val="24"/>
              </w:rPr>
              <w:tab/>
              <w:t>ГОСТ 15139-69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8.7.  Метод определения кислородного индекса в пластмассах, в том числе пластмассах в виде пленок и листов толщиной не более 10,5 мм   </w:t>
            </w:r>
            <w:r>
              <w:rPr>
                <w:noProof/>
                <w:sz w:val="24"/>
              </w:rPr>
              <w:tab/>
              <w:t>ГОСТ 21793-76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8.8.  Метод определения твердости пластмасс и эбонита путем вдавливания нагружаемого шарикового индентора  </w:t>
            </w:r>
            <w:r>
              <w:rPr>
                <w:noProof/>
                <w:sz w:val="24"/>
              </w:rPr>
              <w:tab/>
              <w:t>ГОСТ 4670-2015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8.9.  Метод определения удельного объемного и поверхностного сопротивления, внутреннего сопротивления и сопротивления изоляции твердых электроизоляционных материалов, включая пленки из высокомолекулярных соединений толщиной 0,003 мм и более </w:t>
            </w:r>
            <w:r>
              <w:rPr>
                <w:noProof/>
                <w:sz w:val="24"/>
              </w:rPr>
              <w:tab/>
              <w:t>ГОСТ 6433.2-71.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7.  Акционерное общество "Самарский резервуарный завод"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"СРЗ"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   Методика измерения твердости ультразвуковым методом , утв. 14.01.2019 г.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микроскопического анализа, в том числе анализа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8.  Акционерное общество "Монтаж теплоэнергетического оборудования и оказание сервисных услуг"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</w:t>
            </w:r>
            <w:proofErr w:type="spellStart"/>
            <w:r>
              <w:rPr>
                <w:sz w:val="24"/>
              </w:rPr>
              <w:t>Теплоэнергомонтаж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конструкционных углеродистых и нержавеющих сталей, сплавов и цветных металлов по шкалам Роквелла (HRC), Бринелля (НВ), Виккерса (HV) и Шора D (HSD) твердомером динамическим ТДМ-3   ЛИВЕ.415119.015.00 ПС/ТУ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9.  Акционерное бщество "РБУ ТПСС"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"РБУ ТПСС"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п. 4.3 определение жесткости бетонной смеси, п. 4.4 определение расплывабетонной смеси, п. 4.5 определение степени уплотняемости бетонной смеси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п.3 определение зернового состава и модуля крупности, п.4 определение содержания глины в комках, п.5.1 определение содержания пылевидных и глинистых частиц. Метод отмучивания, п.8.2 ускоренное определение истинной плотности, п.9 определение насыпной плотности и пустотности, п.10 определение влажности, п.13 определение морозостойкости песка из отсевов дробления (ГОСТ 8735-88)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</w:t>
            </w:r>
            <w:r>
              <w:rPr>
                <w:noProof/>
                <w:sz w:val="24"/>
              </w:rPr>
              <w:lastRenderedPageBreak/>
              <w:t>петрографического состава, пористости, водопоглощения, влажности, прочности, плотности, сопротивления удару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только п.4.3 определение зернового состава, п.4.4 определение содержания дробленых зерен в щебне из гравия, п. 4.5 определение содержания пылевидных и глинистых частиц методом отмучивания, п.4.6 определение содержания глины в комках, п.4.7 определение содержания зерен пластинчатой (лещадной) и игловатой форм. </w:t>
            </w:r>
            <w:proofErr w:type="gramStart"/>
            <w:r>
              <w:rPr>
                <w:noProof/>
                <w:sz w:val="24"/>
              </w:rPr>
              <w:t xml:space="preserve">Метод визуальной разборки, п.4.8 определение дробимости, п.4.12 определение морозостойкости, п.4.15.2 ускоренное определение истинной плотности, п.4.17.1 определение насыпной плотности, п.4.18 определение водопоглощения горной породы и щебня (гравия), п.4.19 определение влажности </w:t>
            </w:r>
            <w:proofErr w:type="gramEnd"/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10180 только п.7.2 испытание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п.7.6 метод "отрыв со скалыванием"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объема образцов бетона неправильной формы (ГОСТ 12730.1-78), метода определения показателей пористости (ГОСТ 12730.4-78), п.4 определения водонепроницаемости по "мокрому пятну", п5 определение водонепроницаемости по коэффициенту фильтрации, п.6 определение водонепроницаемости по глубине проникания воды под давлением), ускоренного метода определения коэффициента фильтрации ГОСТ 12730.5-2018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определения морозостойкости бетона по изменению динамического модуля упругости или скорости ультразвука, или деформаций (ГОСТ 10060-2012)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10.  Общество с ограниченной ответственностью "Завод промышленной арматуры"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"ЗПА"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11.  Общество с ограниченной ответственностью "Группа компаний "Сибирьэнергоинжиниринг"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 "</w:t>
            </w:r>
            <w:proofErr w:type="spellStart"/>
            <w:r>
              <w:rPr>
                <w:sz w:val="24"/>
              </w:rPr>
              <w:t>Сибирьэнергоинжиниринг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12.  Общество с ограниченной ответственностью "Коксохиммонтаж-Волга"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Коксохиммонтаж</w:t>
            </w:r>
            <w:proofErr w:type="spellEnd"/>
            <w:r>
              <w:rPr>
                <w:sz w:val="24"/>
              </w:rPr>
              <w:t>-Волга"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13.  Общество с ограниченной ответственностью  "Ольмакс-Инвест"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Ольмакс</w:t>
            </w:r>
            <w:proofErr w:type="spellEnd"/>
            <w:r>
              <w:rPr>
                <w:sz w:val="24"/>
              </w:rPr>
              <w:t>-Инвест"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14.  Общество с ограниченной ответственностью "Строительно-монтажная компания "Дельта"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"СМК "Дельта"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 Определение прочности бетона ультразвуковым методом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15.  Общество с ограниченной ответственностью "Завод нефтегазового оборудование "ТЕХНОВЕК"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"Завод НГО "ТЕХНОВЕК"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толщины азотированного слоя   Методика определения толщины азотированного слоя № 64 от 21.03.2022 г.; Технологическая инструкция ТВ.25520.00025 от 15.03.2022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16.  Общество с ограниченной ответственностью "Энергоэксперт"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Энергоэксперт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17.  Общество с ограниченной ответственностью "ЭвиС"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ЭвиС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4.4. Методы ускоренных испытаний на стойкость к питтинговой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18.  Общество с ограниченной ответственностью "КОНТРОЛЬ+"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"КОНТРОЛЬ+"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19.  Общество с ограниченной ответственностью "НЕФТЕХИММОНТАЖ"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"НЕФТЕХИММОНТАЖ"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20.  Общество с ограниченной ответственностью Производственная фирма "ОЛМИ"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ПФ "ОЛМИ"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21.  Общество с ограниченной ответственностью "Новый Исследовательский Центр"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Испытания грунтов с применениемгрузовой плиты. </w:t>
            </w:r>
            <w:proofErr w:type="gramStart"/>
            <w:r>
              <w:rPr>
                <w:noProof/>
                <w:sz w:val="24"/>
              </w:rPr>
              <w:t xml:space="preserve">Измерение коэффициента уплотнения и динамического модуля упругости при обследовании насыпей и обочин, при контроле качества основания дорог и железнодорожного полотна, для строительной проверки при оценке качества уплотнения засыпки фундаментов, каналов, траншей прибором ДПГ-1.2 (измеритель динамический модуля упругости грунтов) СТ СЭВ 5497-86 ОДМ 218.2.024-2012 Руководство по эксплуатации </w:t>
            </w:r>
            <w:r>
              <w:rPr>
                <w:noProof/>
                <w:sz w:val="24"/>
              </w:rPr>
              <w:lastRenderedPageBreak/>
              <w:t>НКИП.408022.100 РЭ</w:t>
            </w:r>
            <w:proofErr w:type="gramEnd"/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22.  Общество с ограниченной ответственностью "МОНОЛИТ"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"МОНОЛИТ"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23.  Общество с ограниченной ответственностью Малое инновационное предприятие "ВЭЛЛС"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МИП "ВЭЛЛС"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24.  Общество с ограниченной ответственностью "ИНТРАФИТ"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"ИНТРАФИТ"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25.  Общество с ограниченной ответственностью "Строительная компания Севзапэнергомонтаж"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 СЗЭМ"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кромеГОСТ 22761-77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26.  Акционерное общество "Головной научно-исследовательский и проектный институт по распределению и использованию газа "Гипрониигаз"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</w:t>
            </w:r>
            <w:proofErr w:type="spellStart"/>
            <w:r>
              <w:rPr>
                <w:sz w:val="24"/>
              </w:rPr>
              <w:t>Гипрониигаз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27.  Общество с ограниченной ответственностью "Геомасштаб"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Геомасштаб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 Лабораторное определение максимальной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9.13.1. Породы горные. Отбор проб и общие требования к методам физических испытаний  </w:t>
            </w:r>
            <w:r>
              <w:rPr>
                <w:noProof/>
                <w:sz w:val="24"/>
              </w:rPr>
              <w:tab/>
              <w:t>ГОСТ 21153.0-1975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9.13.2. Породы горные. Предел прочности при оддсном сжатии  </w:t>
            </w:r>
            <w:r>
              <w:rPr>
                <w:noProof/>
                <w:sz w:val="24"/>
              </w:rPr>
              <w:tab/>
              <w:t>ГОСТ 21153.2-1984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9.13.3. Породы горные. Предел прочности при одноосном растяжении  </w:t>
            </w:r>
            <w:r>
              <w:rPr>
                <w:noProof/>
                <w:sz w:val="24"/>
              </w:rPr>
              <w:tab/>
              <w:t>ГОСТ 21153.3-1984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Метод определения плотности песчаного грунта в рыхлом и плотном состоянии</w:t>
            </w:r>
            <w:r>
              <w:rPr>
                <w:noProof/>
                <w:sz w:val="24"/>
              </w:rPr>
              <w:tab/>
              <w:t>РСН 51-84, Приложение 5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9.13.5. Метод определения угла естественного откоса </w:t>
            </w:r>
            <w:r>
              <w:rPr>
                <w:noProof/>
                <w:sz w:val="24"/>
              </w:rPr>
              <w:tab/>
              <w:t>РСН 51-84, Приложение 10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28.  Общество с ограниченной ответственностью "МАТТЕСТ"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"МАТТЕСТ"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сроков схватывания бетонных смесей по ГОСТ Р 56587-2015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водоудерживающей способности растворной смеси (п.5); определения морозостойкости раствора (п.10)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</w:t>
            </w:r>
            <w:r>
              <w:rPr>
                <w:noProof/>
                <w:sz w:val="24"/>
              </w:rPr>
              <w:lastRenderedPageBreak/>
              <w:t>комках, наличия органических примесей, влажности, плотности, морозостойкости. Проведение химического анализа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Кроме определения содержания пылевидных и глинистых частиц в песке методом отмучивания (п.5.1), пипеточным методом (п.5.2), фотоэлектрическим методом (п.5.4); определения наличия органических примесей в песке (п.6); определения минералого-петрографического состава песка (п.7); определения истинной плотности песка (п.8); определения реакционной способности песка (п.11); определения содержания сульфатных и сульфидных соединений в песке (п.12);</w:t>
            </w:r>
            <w:proofErr w:type="gramEnd"/>
            <w:r>
              <w:rPr>
                <w:noProof/>
                <w:sz w:val="24"/>
              </w:rPr>
              <w:t xml:space="preserve"> определения морозостойкости песка из отсевов дробления (п.13)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Кроме определения содержания пылевидных и глинистых частиц в щебне ускоренным фотоэлектрическим методом (п.4.5.4); определения содержания глинистых частиц в щебне (гравии) по расходу красителя (факультативный метод) (п.4.5.5); определения содержания зерен слабых пород в щебне (гравии) и слабых разностей в горной породе (п.4.9); определения сопротивления удару на копре ПМ (п.4.11);</w:t>
            </w:r>
            <w:proofErr w:type="gramEnd"/>
            <w:r>
              <w:rPr>
                <w:noProof/>
                <w:sz w:val="24"/>
              </w:rPr>
              <w:t xml:space="preserve"> </w:t>
            </w:r>
            <w:proofErr w:type="gramStart"/>
            <w:r>
              <w:rPr>
                <w:noProof/>
                <w:sz w:val="24"/>
              </w:rPr>
              <w:t>определения морозостойкости щебня (гравия) (п.4.12); определения минералого-петрографического состава в щебне (гравии) (п.4.13); определения истинной плотности горной породы и зерен щебня (гравия) (п.4.15); определения средней плотности и пористости горной породы и зерен щебня (гравия) (п.4.16); определения реакционной способности горной породы и щебня (гравия) (п.4.22); определения устойчивости структуры щебня (гравия) против распадов (п.4.23);</w:t>
            </w:r>
            <w:proofErr w:type="gramEnd"/>
            <w:r>
              <w:rPr>
                <w:noProof/>
                <w:sz w:val="24"/>
              </w:rPr>
              <w:t xml:space="preserve"> определения содержания свободного волокна асбеста в щебне из отходов асбестосодержащих пород (п.4.24); определения активности шлаков (п.4.26); определения электроизоляционных свойств щебня для балластного слоя железнодорожного пути (п.4.27)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Дополнительно: определение содержания зерен пластинчатой (лещадной) и игловатой форм (п.4.7); определение истираемости в полочном барабане (п.4.10)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 Лабораторное определение максимальной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органических веществ в грунте методом выделения растительных остатков (п.5.1)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полевого определения модуля деформации грунта радиальным прессиометром (ГОСТ 20276.2-2020), горячим штампом (ГОСТ 20276.3-2020), методом среза целиков грунта (ГОСТ 20276.4-2020); методом вращательного среза (ГОСТ 20276.5-2020), лопастным прессиометром (ГОСТ 20276.6-2020)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прочности бетона методом упругого отскока (п.7.2); методом пластических деформаций (п.7.3)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Кроме определения усадки при высыхании ячеистых бетонов (ГОСТ 25485-2019 Приложение А); определения морозостойкости ячеистых бетонов (ГОСТ 25485-2019 Приложение Б); определения модуля упругости ячеистых бетонов (ГОСТ 25485-2019 Приложение В); определения морозостойкости ячеистых бетонов (ГОСТ 31359-2007 Приложение Б); определения коэффициента паропроницаемости ячеистых бетонов (ГОСТ 12852.5-2020); определения сорбционной влажности ячеистых бетонов (ГОСТ 12852.6-</w:t>
            </w:r>
            <w:r>
              <w:rPr>
                <w:noProof/>
                <w:sz w:val="24"/>
              </w:rPr>
              <w:lastRenderedPageBreak/>
              <w:t>2020)</w:t>
            </w:r>
            <w:proofErr w:type="gramEnd"/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28575-2014; ГОСТ 31383-2008; ГОСТ Р 52804-2007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истинной плотности кирпича (п.6); контроля морозостойкости при объемном замораживании (п.7); контроля морозостойкости при одностороннем замораживании (п.8)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определения минералого-петрографической характеристики горной породы (п.6.1); оценки декоративности горной породы (п.6.2); определения сопротивления горной породы ударным воздействиям (п.6.7); определения истираемости горной породы (п.6.8); определения микротвердости горной породы (п.6.9); определения морозостойкости горной породы (п.6.10); определения кислотостойкости горной породы (п.6.11)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 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температуры хрупкости по Фраасу битумов нефтяных по ГОСТ 11507-78; определения изменения массы после прогрева битумов нефтяных по ГОСТ 18180-72; ГОСТ Р 58952.1-2020; ГОСТ Р 52056-2003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отбора проб и подготовки образцов для испытаний по ГОСТ 9980.2-2014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адгезии лакокрасочных материалов методом отслаивания по ГОСТ 15140-78 п.1; методом решетчатых надрезов с обратным ударом по ГОСТ 15140-78 п.3; определения адгезионной прочности нормальным отрывом по ГОСТ 27890-88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 Дороги автомобильные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Кроме метода извлечения битумного вяжущего путем выпаривания по ГОСТ Р 58952.3-2020; контроля полимерасфальтобетонных смесей и полимерасфальтобетона по ГОСТ 9128-2013 п.7.2; определения истинной плотности минеральной части (остова) смесей по ГОСТ 12801-98 п.9; определения истинной плотности смесей по ГОСТ 12801-98 п.10; определения пористости минеральной части (остова) смесей по ГОСТ 12801-98 п.11;</w:t>
            </w:r>
            <w:proofErr w:type="gramEnd"/>
            <w:r>
              <w:rPr>
                <w:noProof/>
                <w:sz w:val="24"/>
              </w:rPr>
              <w:t xml:space="preserve"> </w:t>
            </w:r>
            <w:proofErr w:type="gramStart"/>
            <w:r>
              <w:rPr>
                <w:noProof/>
                <w:sz w:val="24"/>
              </w:rPr>
              <w:t>определения остаточной пористости смесей по ГОСТ 12801-98 п.12; определение предела прочности на растяжение при расколе по ГОСТ 12801-98 п.16; определения предела прочности на растяжение при изгибе и показателей деформативности по ГОСТ 12801-98 п.17; определения характеристик сдвигоустойчивости по ГОСТ 12801-98 п.18; определения морозостойкости по ГОСТ 12801-98 п.22;</w:t>
            </w:r>
            <w:proofErr w:type="gramEnd"/>
            <w:r>
              <w:rPr>
                <w:noProof/>
                <w:sz w:val="24"/>
              </w:rPr>
              <w:t xml:space="preserve"> </w:t>
            </w:r>
            <w:proofErr w:type="gramStart"/>
            <w:r>
              <w:rPr>
                <w:noProof/>
                <w:sz w:val="24"/>
              </w:rPr>
              <w:t>определения состава смеси методом экстрагирования вяжущего по ГОСТ 12801-98 п.23.1, методом отмывки вяжущего растворителем по ГОСТ 12801-98 п.23.4; определения сцепления вяжущего с минеральной частью смеси по ГОСТ 12801-98 п.24; определения слеживаемости холодных смесей по ГОСТ 12801-98 п.25; определения качества сцепления битумного вяжущего с поверхностью щебня по ГОСТ 12801-98 п.28;</w:t>
            </w:r>
            <w:proofErr w:type="gramEnd"/>
            <w:r>
              <w:rPr>
                <w:noProof/>
                <w:sz w:val="24"/>
              </w:rPr>
              <w:t xml:space="preserve"> ГОСТ Р 54400-2020; ГОСТ Р 54401-2020; ГОСТ Р 58407.4-2019; ГОСТ Р 58407.5-2019; испытаний защитных слоев и слоев износа дорожных одежд по ГОСТ Р 58422.2-2021.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 Определение несущей способности дорожных конструкций и их конструктивных слоев установкой динамического нагружения </w:t>
            </w:r>
            <w:r>
              <w:rPr>
                <w:noProof/>
                <w:sz w:val="24"/>
              </w:rPr>
              <w:tab/>
              <w:t>СТ СЭВ 5497-86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 Определение параметров деформативности необработанных вяжущими материалами конструктивных слоев оснований дорожных одежд и грунтов рабочего слоя земляного полотна автомобильных дорог и аэродромов</w:t>
            </w:r>
            <w:r>
              <w:rPr>
                <w:noProof/>
                <w:sz w:val="24"/>
              </w:rPr>
              <w:tab/>
              <w:t>СТО АВТОДОР 10.3-2018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 Определение модуля упругости статическим штампом на поверхности слоев покрытия (кроме асфальто- и цементобетонных), оснований и земляного полотна, а также на поверхности конструкций из них в дорожном, аэродромном, промышленном и гражданском строительстве</w:t>
            </w:r>
            <w:r>
              <w:rPr>
                <w:noProof/>
                <w:sz w:val="24"/>
              </w:rPr>
              <w:tab/>
              <w:t>ОДМ 218.5.007-2016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 Определение целостности (сплошности) бетона буронабивной сваи ультразвуковым методом</w:t>
            </w:r>
            <w:r>
              <w:rPr>
                <w:noProof/>
                <w:sz w:val="24"/>
              </w:rPr>
              <w:tab/>
              <w:t>ASTM D6760-16,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AFNOR (1993)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9.13.5 Определение устойчивости щебеночно-мастичной асфальтобетонной смеси к расслаиванию по показанию стекания вяжущего </w:t>
            </w:r>
            <w:r>
              <w:rPr>
                <w:noProof/>
                <w:sz w:val="24"/>
              </w:rPr>
              <w:tab/>
              <w:t>ГОСТ 31015-2002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9.13.6 Испытания минерального порошка для асфальтобетонных и органоминеральных смесей для определения: зернового состава, истинной плотности, средней плотности, пористости, гидрофобности, влажности)</w:t>
            </w:r>
            <w:r>
              <w:rPr>
                <w:noProof/>
                <w:sz w:val="24"/>
              </w:rPr>
              <w:tab/>
              <w:t>ГОСТ Р 52129-2003</w:t>
            </w:r>
            <w:proofErr w:type="gramEnd"/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29.  Общество с ограниченной ответственностью "МАТТЕСТ"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"МАТТЕСТ"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консистентности, удельной поверхности, времени загустевания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морозостойкости. Проведение химического анализа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испытания на одноосное сжатие по ГОСТ 12248.2-2020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 Лабораторное определение максимальной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органических веществ оксодометрическим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испытания штампом по ГОСТ 20276.1-2020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полевые испытания статическим зондированием по ГОСТ 19912-2012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морозостойкости ускоренным дилатометрическим методом, ускоренным структурно-механическим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коэффициента паропроницаемости и сорбционной влажности ячеистого бетона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9.7.13. Определение прочности по образцам, отобранным из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предела прочности при сжатии кладки каменной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минерало-петрографических характеристик, декоративности, способности к полировке, сопротивления ударным воздействиям, истираемости, микротвердости, морозостойкости, кислотостойкости, солестойкости, трещиноватости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 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температуры хрупкости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отбора проб и подготовки образцов для испытаний по ГОСТ 9980.2-2014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9.12.1. Испытания материалов на основе органических вяжущих для дорожного и аэродромного </w:t>
            </w:r>
            <w:r>
              <w:rPr>
                <w:noProof/>
                <w:sz w:val="24"/>
              </w:rPr>
              <w:lastRenderedPageBreak/>
              <w:t>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методов испытаний по ГОСТ Р 58422.2-2021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коэффициента длительной водостойкости по ГОСТ Р 58406.2-2020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9.12.2.2.11 Определение содержания дробленых зерен в гравии и щебне из гравия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 Определение содержания водорастворимых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 Определение активности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 Определение содержания активирующих веществ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отбора проб с использование переносного пробоотборного устройства по ГОСТ Р 58407.06-2020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 Определение количества испарившегося разжижителя из жидких битумов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 Определение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 Определение набухания образцов из смеси порошка с битумом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9.12.2.7.2 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</w:t>
            </w:r>
            <w:r>
              <w:rPr>
                <w:noProof/>
                <w:sz w:val="24"/>
              </w:rPr>
              <w:lastRenderedPageBreak/>
              <w:t>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определение относительного удлинения при растяжении при температуре минус 20 °С;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предела прочности при растяжении при температуре минус 20 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Определение модуля упругости статическим штампом на поверхности слоёв покрытий (кроме асфальто- и цементобетонных), оснований и земляного полотна, так и на поверхности конструкций из них в дорожном, аэродромном, промышленном и гражданском строительстве</w:t>
            </w:r>
            <w:r>
              <w:rPr>
                <w:noProof/>
                <w:sz w:val="24"/>
              </w:rPr>
              <w:tab/>
              <w:t>ОДМ 218.5.007-2016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 Определение несущей способности дорожных конструкций и их конструктивных слоев установкой динамического нагружения</w:t>
            </w:r>
            <w:r>
              <w:rPr>
                <w:noProof/>
                <w:sz w:val="24"/>
              </w:rPr>
              <w:tab/>
              <w:t>СТ СЭВ 5497-86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 Определение деформационных характеристик конструктивных слоев автомобильных дорог и аэродромов</w:t>
            </w:r>
            <w:r>
              <w:rPr>
                <w:noProof/>
                <w:sz w:val="24"/>
              </w:rPr>
              <w:tab/>
              <w:t>СТО "АВТОДОР" 10.3-2018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 Испытания буронабивных и забивных свай</w:t>
            </w:r>
            <w:r>
              <w:rPr>
                <w:noProof/>
                <w:sz w:val="24"/>
              </w:rPr>
              <w:tab/>
              <w:t>Технологический регламент по применению нерзарушающего экспресс-контроля сплошности свай методом "СОНИК", утв. ОАО "ЦНИИС" 28.07.2002г.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 Определение несущей способности крепления анкерного по результатам натурных испытаний</w:t>
            </w:r>
            <w:r>
              <w:rPr>
                <w:noProof/>
                <w:sz w:val="24"/>
              </w:rPr>
              <w:tab/>
              <w:t>СТО-44416204-010-2010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 Определение несущей способности анкера клеевого</w:t>
            </w:r>
            <w:r>
              <w:rPr>
                <w:noProof/>
                <w:sz w:val="24"/>
              </w:rPr>
              <w:tab/>
              <w:t>ГОСТ Р 58387-2019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 Определение модуля упругости дорожной конструкции методом статического нагружения колесом автомобиля</w:t>
            </w:r>
            <w:r>
              <w:rPr>
                <w:noProof/>
                <w:sz w:val="24"/>
              </w:rPr>
              <w:tab/>
              <w:t>ОДН 218.1.052-2002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 Определение предела прочности горной породы при одноосном сжатии</w:t>
            </w:r>
            <w:r>
              <w:rPr>
                <w:noProof/>
                <w:sz w:val="24"/>
              </w:rPr>
              <w:tab/>
              <w:t>ГОСТ 21153.2-84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 Определение целостности (сплошности) бетона буронабивной сваи ультразвуковым методом</w:t>
            </w:r>
            <w:r>
              <w:rPr>
                <w:noProof/>
                <w:sz w:val="24"/>
              </w:rPr>
              <w:tab/>
              <w:t>ASTM D6760-2016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 Испытание ограждений кровли на прочность</w:t>
            </w:r>
            <w:r>
              <w:rPr>
                <w:noProof/>
                <w:sz w:val="24"/>
              </w:rPr>
              <w:tab/>
              <w:t>ГОСТ Р 53254-2009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30.  Общество с ограниченной ответственностью "ПромСтройМонтаж"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31.  Общество с ограниченной ответственностью "Гарантия и качество в строительстве"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32.  Закрытое акционерное общество "Инжиниринговый центр "Технохим"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"ИЦ "</w:t>
            </w:r>
            <w:proofErr w:type="spellStart"/>
            <w:r>
              <w:rPr>
                <w:sz w:val="24"/>
              </w:rPr>
              <w:t>Технохим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t>33.  Общество с ограниченной ответственностью "Научно-технический центр СтройКонтроль"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9.6.12. Лабораторное определения характеристик физико-механических свойств грунтов при их </w:t>
            </w:r>
            <w:r>
              <w:rPr>
                <w:noProof/>
                <w:sz w:val="24"/>
              </w:rPr>
              <w:lastRenderedPageBreak/>
              <w:t>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34.  Общество с ограниченной ответственностью "ВЕРШИНА"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"ВЕРШИНА"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 Кирпич и камни керамические и силикатные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9.10.4. </w:t>
            </w:r>
            <w:proofErr w:type="gramStart"/>
            <w:r>
              <w:rPr>
                <w:noProof/>
                <w:sz w:val="24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  <w:proofErr w:type="gramEnd"/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 Испытания кровельных и гидроизоляционных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9.12.1. Испытания материалов на основе органических вяжущих для дорожного и аэродромного </w:t>
            </w:r>
            <w:r>
              <w:rPr>
                <w:noProof/>
                <w:sz w:val="24"/>
              </w:rPr>
              <w:lastRenderedPageBreak/>
              <w:t>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9.12.1.9.13 плотности слоя неразрушающими методами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</w:t>
            </w:r>
            <w:proofErr w:type="gramEnd"/>
            <w:r>
              <w:rPr>
                <w:noProof/>
                <w:sz w:val="24"/>
              </w:rPr>
              <w:t xml:space="preserve"> </w:t>
            </w:r>
            <w:proofErr w:type="gramStart"/>
            <w:r>
              <w:rPr>
                <w:noProof/>
                <w:sz w:val="24"/>
              </w:rPr>
              <w:t>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</w:t>
            </w:r>
            <w:proofErr w:type="gramEnd"/>
            <w:r>
              <w:rPr>
                <w:noProof/>
                <w:sz w:val="24"/>
              </w:rPr>
              <w:t xml:space="preserve"> функциональной </w:t>
            </w:r>
            <w:r>
              <w:rPr>
                <w:noProof/>
                <w:sz w:val="24"/>
              </w:rPr>
              <w:lastRenderedPageBreak/>
              <w:t>долговечности разметки; следов старой разметки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ограждений лестниц на прочность. Испытание ограждения кровли зданий на прочность    ГОСТ Р 53254-2009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Испытания: отбора проб, заготовок и образцов для механических и технологических испытаний проката   ГОСТ 7564-97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35.  Общество с ограниченной ответственностью "Техэкспертиза"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Техэкспертиза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36.  Акционерное общество "Научно-исследовательский и конструкторский институт монтажной технологии-Атомстрой"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"НИКИМТ-</w:t>
            </w:r>
            <w:proofErr w:type="spellStart"/>
            <w:r>
              <w:rPr>
                <w:sz w:val="24"/>
              </w:rPr>
              <w:t>Атомстрой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1.5. Прочности на кручение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 Бортование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37.  Акционерное общество "Газпромнефть - Московский НПЗ"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</w:t>
            </w:r>
            <w:proofErr w:type="spellStart"/>
            <w:r>
              <w:rPr>
                <w:sz w:val="24"/>
              </w:rPr>
              <w:t>Газпромнефть</w:t>
            </w:r>
            <w:proofErr w:type="spellEnd"/>
            <w:r>
              <w:rPr>
                <w:sz w:val="24"/>
              </w:rPr>
              <w:t xml:space="preserve"> - МНПЗ"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определения твердости по Роквеллу, Бринеллю, Виккерсу, Шору D твердомером погртативным комбинированным МЕТ-УД   ГОСТ 8.062-85  ГОСТ 8.063-2007 ГОСТ 8.064-94  ГОСТ 8.516-2001  ТУ 4271-004-18606393-2012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38.  Общество с ограниченной ответственностью "НАУЧНО ТЕХНИЧЕСКИЙ ЦЕНТР-СЕВЕР"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"НТЦ-СЕВЕР"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 и Шора (HSD)  Руководство по эксплуатации твердомера динамического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9.7.4. Определение плотности, влажности, водопоглощения, пористости и водонепроницаемости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9.10.4. </w:t>
            </w:r>
            <w:proofErr w:type="gramStart"/>
            <w:r>
              <w:rPr>
                <w:noProof/>
                <w:sz w:val="24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  <w:proofErr w:type="gramEnd"/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9.12.2.2.7 Определение содержания зерен слабых пород в щебне (гравии)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  <w:proofErr w:type="gramEnd"/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 Определение параметров геометрических элементов и нагрузок, габаритов приближения, расстояния видимости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9.12.3.4.2 Измерения упругого прогиба нежестких дорожных одежд автомобильных дорог общего </w:t>
            </w:r>
            <w:r>
              <w:rPr>
                <w:noProof/>
                <w:sz w:val="24"/>
              </w:rPr>
              <w:lastRenderedPageBreak/>
              <w:t>пользования динамическим и статическим нагружениями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  <w:proofErr w:type="gramEnd"/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39.  Общество с ограниченной ответственностью "Проектно-экспертный центр "Прикамье"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"ПЭЦ "</w:t>
            </w:r>
            <w:proofErr w:type="spellStart"/>
            <w:r>
              <w:rPr>
                <w:sz w:val="24"/>
              </w:rPr>
              <w:t>Прикамье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 По Виккерсу (вдавливанием алмазного наконечника в форме правильной четырехгранной пирамиды)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определения твердости в шкалах Бринелля(HB), Роквелла(HRC, HRA, HRB), Виккерса (HV), Шора (HSD) динамическим методом (крнтактного импеданса) портативным ультразвуковым твердомером ТКМ-459М    ТУ 4271-001-9681933-2011 Руководство по эксплуатации ТКМ459СМ РЭ   ТКМ459СМ МП   ГОСТ 8.062-85   ГОСТ 8.064-94  ГОСТ 8.063-07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 измерения твердости по шкалам Бринелля (HB), Роквелла (HRC), Виккерса(HV), Шора (HSD)портативным комбинированным твердомером МЕТ-УДА  МЕТ-УД.39601863.004 РЭ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8.062-85  ГОСТ 8.064-94  ГОСТ 8.063-07  ГОСТ 8.516-84   ТУ 4271-004-18606393-02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 Бортование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  <w:tr w:rsidR="00972DF2" w:rsidTr="00972DF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  <w:r w:rsidRPr="00F242A3">
              <w:rPr>
                <w:sz w:val="24"/>
              </w:rPr>
              <w:lastRenderedPageBreak/>
              <w:t>40.  Общество с ограниченной ответственностью "РАДИКОН"</w:t>
            </w:r>
          </w:p>
          <w:p w:rsidR="00972DF2" w:rsidRPr="00F242A3" w:rsidRDefault="00972DF2" w:rsidP="00972DF2">
            <w:pPr>
              <w:tabs>
                <w:tab w:val="left" w:pos="12049"/>
              </w:tabs>
              <w:rPr>
                <w:sz w:val="24"/>
              </w:rPr>
            </w:pPr>
          </w:p>
          <w:p w:rsidR="00972DF2" w:rsidRDefault="00972DF2" w:rsidP="00972DF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"РАДИКОН"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 и Шора (HSD)   Руководство по эксплуатации твердомера динамического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 Бетоны, конструкции и изделия бетонные и железобетонные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72DF2" w:rsidRDefault="00972DF2" w:rsidP="00972DF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72DF2" w:rsidRDefault="00972DF2" w:rsidP="00972DF2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72DF2">
        <w:rPr>
          <w:sz w:val="24"/>
          <w:szCs w:val="24"/>
        </w:rPr>
        <w:t xml:space="preserve">Н.Н. </w:t>
      </w:r>
      <w:proofErr w:type="gramStart"/>
      <w:r w:rsidR="00972DF2">
        <w:rPr>
          <w:sz w:val="24"/>
          <w:szCs w:val="24"/>
        </w:rPr>
        <w:t>Коновалов</w:t>
      </w:r>
      <w:proofErr w:type="gramEnd"/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972DF2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A84" w:rsidRDefault="00050A84">
      <w:r>
        <w:separator/>
      </w:r>
    </w:p>
  </w:endnote>
  <w:endnote w:type="continuationSeparator" w:id="0">
    <w:p w:rsidR="00050A84" w:rsidRDefault="00050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A84" w:rsidRDefault="00050A84">
      <w:r>
        <w:separator/>
      </w:r>
    </w:p>
  </w:footnote>
  <w:footnote w:type="continuationSeparator" w:id="0">
    <w:p w:rsidR="00050A84" w:rsidRDefault="00050A84">
      <w:r>
        <w:continuationSeparator/>
      </w:r>
    </w:p>
  </w:footnote>
  <w:footnote w:id="1">
    <w:p w:rsidR="00972DF2" w:rsidRDefault="00972DF2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DF2" w:rsidRDefault="00972DF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972DF2" w:rsidRDefault="00972DF2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DF2" w:rsidRDefault="00972DF2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242A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242A3">
      <w:rPr>
        <w:rStyle w:val="a8"/>
        <w:noProof/>
      </w:rPr>
      <w:t>62</w:t>
    </w:r>
    <w:r>
      <w:rPr>
        <w:rStyle w:val="a8"/>
      </w:rPr>
      <w:fldChar w:fldCharType="end"/>
    </w:r>
  </w:p>
  <w:p w:rsidR="00972DF2" w:rsidRPr="004B46D4" w:rsidRDefault="00972DF2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DF2" w:rsidRDefault="00972DF2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242A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242A3">
      <w:rPr>
        <w:rStyle w:val="a8"/>
        <w:noProof/>
      </w:rPr>
      <w:t>62</w:t>
    </w:r>
    <w:r>
      <w:rPr>
        <w:rStyle w:val="a8"/>
      </w:rPr>
      <w:fldChar w:fldCharType="end"/>
    </w:r>
  </w:p>
  <w:p w:rsidR="00972DF2" w:rsidRPr="004B46D4" w:rsidRDefault="00972DF2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50A84"/>
    <w:rsid w:val="001E4792"/>
    <w:rsid w:val="00324E8B"/>
    <w:rsid w:val="004B3A88"/>
    <w:rsid w:val="004B46D4"/>
    <w:rsid w:val="005E283E"/>
    <w:rsid w:val="005F2213"/>
    <w:rsid w:val="00972DF2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242A3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62</Pages>
  <Words>15789</Words>
  <Characters>90003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2022-04-28T11:12:00Z</dcterms:created>
  <dcterms:modified xsi:type="dcterms:W3CDTF">2022-04-28T11:35:00Z</dcterms:modified>
</cp:coreProperties>
</file>