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6B3" w:rsidRDefault="007F66B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F66B3" w:rsidRDefault="007F66B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F66B3" w:rsidRDefault="007F66B3">
      <w:pPr>
        <w:jc w:val="center"/>
        <w:rPr>
          <w:sz w:val="24"/>
        </w:rPr>
      </w:pPr>
      <w:r>
        <w:rPr>
          <w:sz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F66B3" w:rsidRDefault="007F66B3">
      <w:pPr>
        <w:jc w:val="center"/>
        <w:rPr>
          <w:sz w:val="24"/>
        </w:rPr>
      </w:pPr>
      <w:r>
        <w:rPr>
          <w:sz w:val="24"/>
        </w:rPr>
        <w:t>безопасности в энергетике и строительстве</w:t>
      </w:r>
    </w:p>
    <w:p w:rsidR="007F66B3" w:rsidRDefault="007F66B3">
      <w:pPr>
        <w:rPr>
          <w:sz w:val="24"/>
        </w:rPr>
      </w:pPr>
    </w:p>
    <w:p w:rsidR="007F66B3" w:rsidRDefault="00270337">
      <w:pPr>
        <w:tabs>
          <w:tab w:val="left" w:pos="10915"/>
          <w:tab w:val="left" w:pos="12049"/>
        </w:tabs>
        <w:rPr>
          <w:sz w:val="24"/>
        </w:rPr>
      </w:pPr>
      <w:r>
        <w:rPr>
          <w:sz w:val="24"/>
        </w:rPr>
        <w:t xml:space="preserve">04.08.2025                                                                                                                                                         </w:t>
      </w:r>
      <w:r w:rsidR="007F66B3">
        <w:rPr>
          <w:sz w:val="24"/>
        </w:rPr>
        <w:t>№ СДА-КА-</w:t>
      </w:r>
      <w:r>
        <w:rPr>
          <w:sz w:val="24"/>
        </w:rPr>
        <w:t>285-ИЛ/ЛИП-30-ПРОЕКТ</w:t>
      </w:r>
    </w:p>
    <w:p w:rsidR="007F66B3" w:rsidRDefault="007F66B3">
      <w:pPr>
        <w:tabs>
          <w:tab w:val="left" w:pos="12049"/>
        </w:tabs>
        <w:rPr>
          <w:b/>
          <w:bCs/>
        </w:rPr>
      </w:pPr>
    </w:p>
    <w:p w:rsidR="007F66B3" w:rsidRDefault="007F66B3">
      <w:pPr>
        <w:tabs>
          <w:tab w:val="left" w:pos="12049"/>
        </w:tabs>
        <w:rPr>
          <w:b/>
          <w:bCs/>
        </w:rPr>
      </w:pPr>
    </w:p>
    <w:p w:rsidR="007F66B3" w:rsidRDefault="007F66B3">
      <w:pPr>
        <w:tabs>
          <w:tab w:val="left" w:pos="12049"/>
        </w:tabs>
        <w:rPr>
          <w:b/>
          <w:bCs/>
        </w:rPr>
      </w:pPr>
    </w:p>
    <w:p w:rsidR="007F66B3" w:rsidRPr="007F7AA0" w:rsidRDefault="007F66B3">
      <w:pPr>
        <w:rPr>
          <w:bCs/>
          <w:sz w:val="24"/>
        </w:rPr>
      </w:pPr>
      <w:r w:rsidRPr="007F7AA0">
        <w:rPr>
          <w:bCs/>
          <w:sz w:val="24"/>
        </w:rPr>
        <w:t xml:space="preserve">Повестка дня: </w:t>
      </w:r>
    </w:p>
    <w:p w:rsidR="007F66B3" w:rsidRDefault="007F66B3">
      <w:pPr>
        <w:rPr>
          <w:bCs/>
          <w:sz w:val="24"/>
        </w:rPr>
      </w:pPr>
      <w:r>
        <w:rPr>
          <w:bCs/>
          <w:sz w:val="24"/>
        </w:rPr>
        <w:t>рассмотрение документов на аккредитацию в качестве испытательных лабораторий – лабораторий, осуществляющих испытания продукции (ИЛ/ЛИП):</w:t>
      </w:r>
    </w:p>
    <w:p w:rsidR="007F66B3" w:rsidRDefault="007F66B3">
      <w:pPr>
        <w:tabs>
          <w:tab w:val="left" w:pos="12049"/>
        </w:tabs>
        <w:rPr>
          <w:rFonts w:ascii="Arial" w:hAnsi="Arial" w:cs="Arial"/>
        </w:rPr>
      </w:pPr>
    </w:p>
    <w:tbl>
      <w:tblPr>
        <w:tblW w:w="14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1"/>
        <w:gridCol w:w="3284"/>
        <w:gridCol w:w="3119"/>
        <w:gridCol w:w="3118"/>
        <w:gridCol w:w="2115"/>
      </w:tblGrid>
      <w:tr w:rsidR="007F66B3" w:rsidTr="004646BF">
        <w:trPr>
          <w:cantSplit/>
          <w:tblHeader/>
        </w:trPr>
        <w:tc>
          <w:tcPr>
            <w:tcW w:w="6345" w:type="dxa"/>
            <w:gridSpan w:val="2"/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- заявитель</w:t>
            </w:r>
          </w:p>
        </w:tc>
        <w:tc>
          <w:tcPr>
            <w:tcW w:w="6237" w:type="dxa"/>
            <w:gridSpan w:val="2"/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проводившая проверку</w:t>
            </w:r>
          </w:p>
        </w:tc>
        <w:tc>
          <w:tcPr>
            <w:tcW w:w="2115" w:type="dxa"/>
            <w:vMerge w:val="restart"/>
          </w:tcPr>
          <w:p w:rsidR="007F66B3" w:rsidRDefault="00270337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комиссии</w:t>
            </w:r>
          </w:p>
        </w:tc>
      </w:tr>
      <w:tr w:rsidR="007F66B3" w:rsidTr="004646BF">
        <w:trPr>
          <w:cantSplit/>
          <w:tblHeader/>
        </w:trPr>
        <w:tc>
          <w:tcPr>
            <w:tcW w:w="3061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rStyle w:val="ad"/>
                <w:sz w:val="24"/>
                <w:szCs w:val="24"/>
              </w:rPr>
              <w:footnoteReference w:customMarkFollows="1" w:id="1"/>
              <w:t>*</w:t>
            </w:r>
          </w:p>
        </w:tc>
        <w:tc>
          <w:tcPr>
            <w:tcW w:w="3284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2115" w:type="dxa"/>
            <w:vMerge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</w:p>
        </w:tc>
      </w:tr>
      <w:tr w:rsidR="007F66B3" w:rsidTr="004646BF">
        <w:tc>
          <w:tcPr>
            <w:tcW w:w="3061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284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  <w:tr w:rsidR="007F66B3" w:rsidTr="004646BF">
        <w:tc>
          <w:tcPr>
            <w:tcW w:w="3061" w:type="dxa"/>
            <w:tcBorders>
              <w:top w:val="nil"/>
              <w:bottom w:val="single" w:sz="4" w:space="0" w:color="auto"/>
            </w:tcBorders>
          </w:tcPr>
          <w:p w:rsidR="00BF4D6D" w:rsidRPr="00270337" w:rsidRDefault="00270337" w:rsidP="00BF4D6D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270337">
              <w:rPr>
                <w:sz w:val="24"/>
              </w:rPr>
              <w:t>1</w:t>
            </w:r>
            <w:r w:rsidR="007F66B3" w:rsidRPr="00270337">
              <w:rPr>
                <w:sz w:val="24"/>
              </w:rPr>
              <w:t xml:space="preserve">. </w:t>
            </w:r>
            <w:r w:rsidRPr="00270337">
              <w:rPr>
                <w:sz w:val="24"/>
              </w:rPr>
              <w:t>ООО "Складские системы"</w:t>
            </w:r>
          </w:p>
          <w:p w:rsidR="00BF4D6D" w:rsidRPr="00270337" w:rsidRDefault="00BF4D6D" w:rsidP="00BF4D6D">
            <w:pPr>
              <w:tabs>
                <w:tab w:val="left" w:pos="12049"/>
              </w:tabs>
              <w:rPr>
                <w:sz w:val="24"/>
              </w:rPr>
            </w:pPr>
          </w:p>
          <w:p w:rsidR="007F66B3" w:rsidRPr="008072A3" w:rsidRDefault="00270337" w:rsidP="00BF4D6D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270337">
              <w:rPr>
                <w:sz w:val="24"/>
              </w:rPr>
              <w:t xml:space="preserve">Общество с ограниченной ответственностью </w:t>
            </w:r>
            <w:r w:rsidRPr="008072A3">
              <w:rPr>
                <w:sz w:val="24"/>
              </w:rPr>
              <w:t>"Складские системы</w:t>
            </w:r>
            <w:proofErr w:type="gramStart"/>
            <w:r w:rsidRPr="008072A3">
              <w:rPr>
                <w:sz w:val="24"/>
              </w:rPr>
              <w:t>"</w:t>
            </w:r>
            <w:r w:rsidR="007F66B3" w:rsidRPr="008072A3">
              <w:rPr>
                <w:sz w:val="24"/>
              </w:rPr>
              <w:t>(</w:t>
            </w:r>
            <w:proofErr w:type="gramEnd"/>
            <w:r w:rsidRPr="008072A3">
              <w:rPr>
                <w:sz w:val="24"/>
              </w:rPr>
              <w:t>ПВТ</w:t>
            </w:r>
            <w:r w:rsidR="007F66B3" w:rsidRPr="008072A3">
              <w:rPr>
                <w:sz w:val="24"/>
              </w:rPr>
              <w:t>)</w:t>
            </w:r>
          </w:p>
        </w:tc>
        <w:tc>
          <w:tcPr>
            <w:tcW w:w="3284" w:type="dxa"/>
            <w:tcBorders>
              <w:top w:val="nil"/>
              <w:bottom w:val="single" w:sz="4" w:space="0" w:color="auto"/>
            </w:tcBorders>
          </w:tcPr>
          <w:p w:rsidR="007F66B3" w:rsidRDefault="00270337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 w:rsidRPr="00270337">
              <w:rPr>
                <w:sz w:val="24"/>
              </w:rPr>
              <w:t>125493</w:t>
            </w:r>
            <w:r w:rsidR="007F66B3" w:rsidRPr="00270337">
              <w:rPr>
                <w:sz w:val="24"/>
              </w:rPr>
              <w:t xml:space="preserve">, </w:t>
            </w:r>
            <w:r w:rsidRPr="00270337">
              <w:rPr>
                <w:sz w:val="24"/>
              </w:rPr>
              <w:t xml:space="preserve">г. Москва, </w:t>
            </w:r>
            <w:proofErr w:type="spellStart"/>
            <w:r w:rsidRPr="00270337">
              <w:rPr>
                <w:sz w:val="24"/>
              </w:rPr>
              <w:t>вн</w:t>
            </w:r>
            <w:proofErr w:type="gramStart"/>
            <w:r w:rsidRPr="00270337">
              <w:rPr>
                <w:sz w:val="24"/>
              </w:rPr>
              <w:t>.т</w:t>
            </w:r>
            <w:proofErr w:type="gramEnd"/>
            <w:r w:rsidRPr="00270337">
              <w:rPr>
                <w:sz w:val="24"/>
              </w:rPr>
              <w:t>ер.г</w:t>
            </w:r>
            <w:proofErr w:type="spellEnd"/>
            <w:r w:rsidRPr="00270337">
              <w:rPr>
                <w:sz w:val="24"/>
              </w:rPr>
              <w:t xml:space="preserve">. муниципальный округ </w:t>
            </w:r>
            <w:proofErr w:type="spellStart"/>
            <w:r w:rsidRPr="00270337">
              <w:rPr>
                <w:sz w:val="24"/>
              </w:rPr>
              <w:t>Головинский</w:t>
            </w:r>
            <w:proofErr w:type="spellEnd"/>
            <w:r w:rsidRPr="00270337">
              <w:rPr>
                <w:sz w:val="24"/>
              </w:rPr>
              <w:t xml:space="preserve">, ул. </w:t>
            </w:r>
            <w:proofErr w:type="spellStart"/>
            <w:r>
              <w:rPr>
                <w:sz w:val="24"/>
                <w:lang w:val="en-US"/>
              </w:rPr>
              <w:t>Смольная</w:t>
            </w:r>
            <w:proofErr w:type="spellEnd"/>
            <w:r>
              <w:rPr>
                <w:sz w:val="24"/>
                <w:lang w:val="en-US"/>
              </w:rPr>
              <w:t xml:space="preserve">, д. 15, </w:t>
            </w:r>
            <w:proofErr w:type="spellStart"/>
            <w:r>
              <w:rPr>
                <w:sz w:val="24"/>
                <w:lang w:val="en-US"/>
              </w:rPr>
              <w:t>помещение</w:t>
            </w:r>
            <w:proofErr w:type="spellEnd"/>
            <w:r>
              <w:rPr>
                <w:sz w:val="24"/>
                <w:lang w:val="en-US"/>
              </w:rPr>
              <w:t xml:space="preserve"> 12П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F66B3" w:rsidRDefault="0027033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"РАСЭК </w:t>
            </w:r>
            <w:proofErr w:type="spellStart"/>
            <w:r>
              <w:rPr>
                <w:sz w:val="24"/>
                <w:lang w:val="en-US"/>
              </w:rPr>
              <w:t>плюс</w:t>
            </w:r>
            <w:proofErr w:type="spellEnd"/>
            <w:r>
              <w:rPr>
                <w:sz w:val="24"/>
                <w:lang w:val="en-US"/>
              </w:rPr>
              <w:t>"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F66B3" w:rsidRDefault="0027033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70337">
              <w:rPr>
                <w:sz w:val="24"/>
              </w:rPr>
              <w:t>109377</w:t>
            </w:r>
            <w:r w:rsidR="007F66B3" w:rsidRPr="00270337">
              <w:rPr>
                <w:sz w:val="24"/>
              </w:rPr>
              <w:t xml:space="preserve">, </w:t>
            </w:r>
            <w:r w:rsidRPr="00270337">
              <w:rPr>
                <w:sz w:val="24"/>
              </w:rPr>
              <w:t xml:space="preserve">г. Москва, Рязанский проспект, д. 32, корп. </w:t>
            </w:r>
            <w:r>
              <w:rPr>
                <w:sz w:val="24"/>
                <w:lang w:val="en-US"/>
              </w:rPr>
              <w:t xml:space="preserve">3, </w:t>
            </w:r>
            <w:proofErr w:type="spellStart"/>
            <w:r>
              <w:rPr>
                <w:sz w:val="24"/>
                <w:lang w:val="en-US"/>
              </w:rPr>
              <w:t>офис</w:t>
            </w:r>
            <w:proofErr w:type="spellEnd"/>
            <w:r>
              <w:rPr>
                <w:sz w:val="24"/>
                <w:lang w:val="en-US"/>
              </w:rPr>
              <w:t xml:space="preserve"> 213</w:t>
            </w:r>
          </w:p>
        </w:tc>
        <w:tc>
          <w:tcPr>
            <w:tcW w:w="2115" w:type="dxa"/>
            <w:tcBorders>
              <w:top w:val="nil"/>
              <w:bottom w:val="single" w:sz="4" w:space="0" w:color="auto"/>
            </w:tcBorders>
          </w:tcPr>
          <w:p w:rsidR="007F66B3" w:rsidRDefault="00BB0813">
            <w:pPr>
              <w:tabs>
                <w:tab w:val="left" w:pos="12049"/>
              </w:tabs>
              <w:rPr>
                <w:sz w:val="24"/>
                <w:lang w:val="en-US"/>
              </w:rPr>
            </w:pPr>
            <w:proofErr w:type="spellStart"/>
            <w:r w:rsidRPr="00BB0813"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7F66B3" w:rsidRPr="007F7AA0" w:rsidRDefault="007F66B3">
      <w:pPr>
        <w:tabs>
          <w:tab w:val="left" w:pos="12049"/>
        </w:tabs>
        <w:rPr>
          <w:sz w:val="28"/>
          <w:lang w:val="en-US"/>
        </w:rPr>
      </w:pPr>
    </w:p>
    <w:p w:rsidR="007F66B3" w:rsidRPr="004A45B1" w:rsidRDefault="007F66B3">
      <w:pPr>
        <w:tabs>
          <w:tab w:val="left" w:pos="12049"/>
        </w:tabs>
        <w:rPr>
          <w:b/>
          <w:sz w:val="24"/>
          <w:szCs w:val="24"/>
        </w:rPr>
      </w:pPr>
    </w:p>
    <w:p w:rsidR="007F66B3" w:rsidRDefault="007F66B3">
      <w:pPr>
        <w:tabs>
          <w:tab w:val="left" w:pos="12049"/>
        </w:tabs>
        <w:rPr>
          <w:sz w:val="24"/>
          <w:szCs w:val="24"/>
        </w:rPr>
      </w:pPr>
    </w:p>
    <w:p w:rsidR="00270337" w:rsidRDefault="00270337">
      <w:pPr>
        <w:tabs>
          <w:tab w:val="left" w:pos="12049"/>
        </w:tabs>
        <w:rPr>
          <w:sz w:val="24"/>
          <w:szCs w:val="24"/>
        </w:rPr>
      </w:pPr>
    </w:p>
    <w:p w:rsidR="00270337" w:rsidRDefault="00270337">
      <w:pPr>
        <w:tabs>
          <w:tab w:val="left" w:pos="12049"/>
        </w:tabs>
        <w:rPr>
          <w:sz w:val="24"/>
          <w:szCs w:val="24"/>
        </w:rPr>
      </w:pPr>
    </w:p>
    <w:p w:rsidR="00270337" w:rsidRDefault="00270337">
      <w:pPr>
        <w:tabs>
          <w:tab w:val="left" w:pos="12049"/>
        </w:tabs>
        <w:rPr>
          <w:sz w:val="24"/>
          <w:szCs w:val="24"/>
        </w:rPr>
      </w:pPr>
    </w:p>
    <w:p w:rsidR="00270337" w:rsidRDefault="00270337">
      <w:pPr>
        <w:tabs>
          <w:tab w:val="left" w:pos="12049"/>
        </w:tabs>
        <w:rPr>
          <w:sz w:val="24"/>
          <w:szCs w:val="24"/>
        </w:rPr>
      </w:pPr>
    </w:p>
    <w:p w:rsidR="00270337" w:rsidRDefault="00270337">
      <w:pPr>
        <w:tabs>
          <w:tab w:val="left" w:pos="12049"/>
        </w:tabs>
        <w:rPr>
          <w:sz w:val="24"/>
          <w:szCs w:val="24"/>
        </w:rPr>
      </w:pPr>
    </w:p>
    <w:p w:rsidR="00270337" w:rsidRDefault="00270337">
      <w:pPr>
        <w:tabs>
          <w:tab w:val="left" w:pos="12049"/>
        </w:tabs>
        <w:rPr>
          <w:sz w:val="24"/>
          <w:szCs w:val="24"/>
        </w:rPr>
      </w:pPr>
    </w:p>
    <w:p w:rsidR="00270337" w:rsidRDefault="00270337">
      <w:pPr>
        <w:tabs>
          <w:tab w:val="left" w:pos="12049"/>
        </w:tabs>
        <w:rPr>
          <w:sz w:val="24"/>
          <w:szCs w:val="24"/>
        </w:rPr>
      </w:pPr>
    </w:p>
    <w:p w:rsidR="00270337" w:rsidRPr="004A45B1" w:rsidRDefault="00270337">
      <w:pPr>
        <w:tabs>
          <w:tab w:val="left" w:pos="12049"/>
        </w:tabs>
        <w:rPr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44"/>
        <w:gridCol w:w="4853"/>
        <w:gridCol w:w="6379"/>
      </w:tblGrid>
      <w:tr w:rsidR="00BD0D62" w:rsidTr="00060760">
        <w:trPr>
          <w:cantSplit/>
          <w:trHeight w:val="599"/>
          <w:tblHeader/>
        </w:trPr>
        <w:tc>
          <w:tcPr>
            <w:tcW w:w="4044" w:type="dxa"/>
            <w:tcBorders>
              <w:bottom w:val="single" w:sz="4" w:space="0" w:color="auto"/>
            </w:tcBorders>
          </w:tcPr>
          <w:p w:rsidR="00BD0D62" w:rsidRDefault="00BD0D62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Наименование организации</w:t>
            </w:r>
          </w:p>
        </w:tc>
        <w:tc>
          <w:tcPr>
            <w:tcW w:w="4853" w:type="dxa"/>
            <w:tcBorders>
              <w:bottom w:val="single" w:sz="4" w:space="0" w:color="auto"/>
            </w:tcBorders>
          </w:tcPr>
          <w:p w:rsidR="00BD0D62" w:rsidRDefault="00060760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060760">
              <w:rPr>
                <w:sz w:val="24"/>
                <w:szCs w:val="24"/>
              </w:rPr>
              <w:t>Наименование испытываемой продукции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BD0D62" w:rsidRDefault="00060760" w:rsidP="00060760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060760">
              <w:rPr>
                <w:sz w:val="24"/>
                <w:szCs w:val="24"/>
              </w:rPr>
              <w:t>Наименование испытаний и (или) определяемых характеристик (параметров)</w:t>
            </w:r>
          </w:p>
        </w:tc>
      </w:tr>
      <w:tr w:rsidR="004646BF" w:rsidTr="00DA052E">
        <w:trPr>
          <w:cantSplit/>
          <w:trHeight w:val="135"/>
        </w:trPr>
        <w:tc>
          <w:tcPr>
            <w:tcW w:w="4044" w:type="dxa"/>
            <w:vMerge w:val="restart"/>
          </w:tcPr>
          <w:p w:rsidR="004646BF" w:rsidRPr="00270337" w:rsidRDefault="004646BF" w:rsidP="00BF4D6D">
            <w:pPr>
              <w:tabs>
                <w:tab w:val="left" w:pos="12049"/>
              </w:tabs>
              <w:rPr>
                <w:sz w:val="24"/>
              </w:rPr>
            </w:pPr>
            <w:r w:rsidRPr="00270337">
              <w:rPr>
                <w:sz w:val="24"/>
              </w:rPr>
              <w:t>1. ООО "Складские системы"</w:t>
            </w:r>
          </w:p>
          <w:p w:rsidR="004646BF" w:rsidRPr="00270337" w:rsidRDefault="004646BF" w:rsidP="00BF4D6D">
            <w:pPr>
              <w:tabs>
                <w:tab w:val="left" w:pos="12049"/>
              </w:tabs>
              <w:rPr>
                <w:sz w:val="24"/>
              </w:rPr>
            </w:pPr>
          </w:p>
          <w:p w:rsidR="004646BF" w:rsidRPr="004A45B1" w:rsidRDefault="004646BF" w:rsidP="00BF4D6D">
            <w:pPr>
              <w:tabs>
                <w:tab w:val="left" w:pos="12049"/>
              </w:tabs>
              <w:rPr>
                <w:sz w:val="24"/>
              </w:rPr>
            </w:pPr>
            <w:r w:rsidRPr="00270337">
              <w:rPr>
                <w:sz w:val="24"/>
              </w:rPr>
              <w:t xml:space="preserve">Общество с ограниченной ответственностью </w:t>
            </w:r>
            <w:r>
              <w:rPr>
                <w:sz w:val="24"/>
                <w:lang w:val="en-US"/>
              </w:rPr>
              <w:t>"</w:t>
            </w:r>
            <w:proofErr w:type="spellStart"/>
            <w:r>
              <w:rPr>
                <w:sz w:val="24"/>
                <w:lang w:val="en-US"/>
              </w:rPr>
              <w:t>Складские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системы</w:t>
            </w:r>
            <w:proofErr w:type="spellEnd"/>
            <w:r>
              <w:rPr>
                <w:sz w:val="24"/>
                <w:lang w:val="en-US"/>
              </w:rPr>
              <w:t>"</w:t>
            </w:r>
          </w:p>
        </w:tc>
        <w:tc>
          <w:tcPr>
            <w:tcW w:w="4853" w:type="dxa"/>
            <w:tcBorders>
              <w:bottom w:val="nil"/>
            </w:tcBorders>
          </w:tcPr>
          <w:p w:rsidR="004646BF" w:rsidRPr="00060760" w:rsidRDefault="004646BF" w:rsidP="007F7AA0">
            <w:pPr>
              <w:rPr>
                <w:bCs/>
                <w:sz w:val="22"/>
                <w:szCs w:val="22"/>
              </w:rPr>
            </w:pPr>
          </w:p>
        </w:tc>
        <w:tc>
          <w:tcPr>
            <w:tcW w:w="6379" w:type="dxa"/>
            <w:tcBorders>
              <w:left w:val="nil"/>
              <w:bottom w:val="nil"/>
            </w:tcBorders>
          </w:tcPr>
          <w:p w:rsidR="004646BF" w:rsidRDefault="004646BF" w:rsidP="007F7AA0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4646BF" w:rsidRPr="00270337" w:rsidTr="00210687">
        <w:trPr>
          <w:cantSplit/>
          <w:trHeight w:val="615"/>
        </w:trPr>
        <w:tc>
          <w:tcPr>
            <w:tcW w:w="4044" w:type="dxa"/>
            <w:vMerge/>
          </w:tcPr>
          <w:p w:rsidR="004646BF" w:rsidRDefault="004646BF" w:rsidP="00BF4D6D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4853" w:type="dxa"/>
            <w:vMerge w:val="restart"/>
            <w:tcBorders>
              <w:top w:val="nil"/>
            </w:tcBorders>
          </w:tcPr>
          <w:p w:rsidR="004646BF" w:rsidRPr="008072A3" w:rsidRDefault="004646BF" w:rsidP="00270337">
            <w:pPr>
              <w:rPr>
                <w:bCs/>
                <w:sz w:val="24"/>
                <w:szCs w:val="24"/>
              </w:rPr>
            </w:pPr>
            <w:r w:rsidRPr="008072A3">
              <w:rPr>
                <w:bCs/>
                <w:sz w:val="24"/>
                <w:szCs w:val="24"/>
              </w:rPr>
              <w:t>1. Полочный мезонин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4646BF" w:rsidRPr="00270337" w:rsidRDefault="004646BF" w:rsidP="00270337">
            <w:pPr>
              <w:keepNext/>
              <w:rPr>
                <w:noProof/>
                <w:sz w:val="24"/>
                <w:szCs w:val="24"/>
              </w:rPr>
            </w:pPr>
            <w:r w:rsidRPr="00270337">
              <w:rPr>
                <w:bCs/>
                <w:sz w:val="22"/>
                <w:szCs w:val="22"/>
              </w:rPr>
              <w:t xml:space="preserve"> </w:t>
            </w:r>
            <w:r w:rsidRPr="008072A3">
              <w:rPr>
                <w:color w:val="000000"/>
                <w:sz w:val="24"/>
                <w:szCs w:val="24"/>
              </w:rPr>
              <w:t>Проверка качества поверхностей защитных покрытий деталей стеллажей внешним осмотром</w:t>
            </w:r>
          </w:p>
        </w:tc>
      </w:tr>
      <w:tr w:rsidR="004646BF" w:rsidRPr="00270337" w:rsidTr="008072A3">
        <w:trPr>
          <w:cantSplit/>
          <w:trHeight w:val="518"/>
        </w:trPr>
        <w:tc>
          <w:tcPr>
            <w:tcW w:w="4044" w:type="dxa"/>
            <w:vMerge/>
          </w:tcPr>
          <w:p w:rsidR="004646BF" w:rsidRPr="00BB0813" w:rsidRDefault="004646BF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vMerge/>
          </w:tcPr>
          <w:p w:rsidR="004646BF" w:rsidRPr="008072A3" w:rsidRDefault="004646BF" w:rsidP="00270337">
            <w:pPr>
              <w:rPr>
                <w:bCs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646BF" w:rsidRPr="00270337" w:rsidRDefault="004646BF" w:rsidP="00270337">
            <w:pPr>
              <w:keepNext/>
              <w:rPr>
                <w:bCs/>
                <w:sz w:val="22"/>
                <w:szCs w:val="22"/>
              </w:rPr>
            </w:pPr>
            <w:r w:rsidRPr="00270337">
              <w:rPr>
                <w:noProof/>
                <w:sz w:val="24"/>
                <w:szCs w:val="24"/>
              </w:rPr>
              <w:t xml:space="preserve"> </w:t>
            </w:r>
            <w:r w:rsidRPr="008072A3">
              <w:rPr>
                <w:noProof/>
                <w:sz w:val="24"/>
                <w:szCs w:val="24"/>
              </w:rPr>
              <w:t>Пр</w:t>
            </w:r>
            <w:r>
              <w:rPr>
                <w:noProof/>
                <w:sz w:val="24"/>
                <w:szCs w:val="24"/>
              </w:rPr>
              <w:t>оверка качества сварных соедине</w:t>
            </w:r>
            <w:r w:rsidRPr="008072A3">
              <w:rPr>
                <w:noProof/>
                <w:sz w:val="24"/>
                <w:szCs w:val="24"/>
              </w:rPr>
              <w:t>ний внешним осмотром.</w:t>
            </w:r>
          </w:p>
        </w:tc>
      </w:tr>
      <w:tr w:rsidR="004646BF" w:rsidRPr="00270337" w:rsidTr="008832C1">
        <w:trPr>
          <w:cantSplit/>
          <w:trHeight w:val="525"/>
        </w:trPr>
        <w:tc>
          <w:tcPr>
            <w:tcW w:w="4044" w:type="dxa"/>
            <w:vMerge/>
          </w:tcPr>
          <w:p w:rsidR="004646BF" w:rsidRPr="00BB0813" w:rsidRDefault="004646BF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vMerge/>
          </w:tcPr>
          <w:p w:rsidR="004646BF" w:rsidRPr="008072A3" w:rsidRDefault="004646BF" w:rsidP="00270337">
            <w:pPr>
              <w:rPr>
                <w:bCs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646BF" w:rsidRPr="00270337" w:rsidRDefault="004646BF" w:rsidP="00270337">
            <w:pPr>
              <w:keepNext/>
              <w:rPr>
                <w:noProof/>
                <w:sz w:val="24"/>
                <w:szCs w:val="24"/>
              </w:rPr>
            </w:pPr>
            <w:r>
              <w:rPr>
                <w:bCs/>
                <w:sz w:val="22"/>
                <w:szCs w:val="22"/>
              </w:rPr>
              <w:t>Проверка макси</w:t>
            </w:r>
            <w:r w:rsidRPr="008072A3">
              <w:rPr>
                <w:bCs/>
                <w:sz w:val="22"/>
                <w:szCs w:val="22"/>
              </w:rPr>
              <w:t>мального момента з</w:t>
            </w:r>
            <w:r>
              <w:rPr>
                <w:bCs/>
                <w:sz w:val="22"/>
                <w:szCs w:val="22"/>
              </w:rPr>
              <w:t>атяжки болтовых соединений и ан</w:t>
            </w:r>
            <w:r w:rsidRPr="008072A3">
              <w:rPr>
                <w:bCs/>
                <w:sz w:val="22"/>
                <w:szCs w:val="22"/>
              </w:rPr>
              <w:t>керных болтов</w:t>
            </w:r>
          </w:p>
        </w:tc>
      </w:tr>
      <w:tr w:rsidR="004646BF" w:rsidRPr="00270337" w:rsidTr="00E337F0">
        <w:trPr>
          <w:cantSplit/>
          <w:trHeight w:val="765"/>
        </w:trPr>
        <w:tc>
          <w:tcPr>
            <w:tcW w:w="4044" w:type="dxa"/>
            <w:vMerge/>
          </w:tcPr>
          <w:p w:rsidR="004646BF" w:rsidRPr="008072A3" w:rsidRDefault="004646BF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vMerge/>
          </w:tcPr>
          <w:p w:rsidR="004646BF" w:rsidRPr="008072A3" w:rsidRDefault="004646BF" w:rsidP="00270337">
            <w:pPr>
              <w:rPr>
                <w:bCs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646BF" w:rsidRPr="00270337" w:rsidRDefault="004646BF" w:rsidP="00270337">
            <w:pPr>
              <w:keepNext/>
              <w:rPr>
                <w:noProof/>
                <w:sz w:val="24"/>
                <w:szCs w:val="24"/>
              </w:rPr>
            </w:pPr>
            <w:r w:rsidRPr="008072A3">
              <w:rPr>
                <w:bCs/>
                <w:sz w:val="22"/>
                <w:szCs w:val="22"/>
              </w:rPr>
              <w:t xml:space="preserve">Испытание </w:t>
            </w:r>
            <w:r>
              <w:rPr>
                <w:bCs/>
                <w:sz w:val="22"/>
                <w:szCs w:val="22"/>
              </w:rPr>
              <w:t xml:space="preserve">на прочность и устойчивость </w:t>
            </w:r>
            <w:proofErr w:type="gramStart"/>
            <w:r>
              <w:rPr>
                <w:bCs/>
                <w:sz w:val="22"/>
                <w:szCs w:val="22"/>
              </w:rPr>
              <w:t>вер</w:t>
            </w:r>
            <w:r w:rsidRPr="008072A3">
              <w:rPr>
                <w:bCs/>
                <w:sz w:val="22"/>
                <w:szCs w:val="22"/>
              </w:rPr>
              <w:t>тикальной</w:t>
            </w:r>
            <w:proofErr w:type="gramEnd"/>
            <w:r w:rsidRPr="008072A3">
              <w:rPr>
                <w:bCs/>
                <w:sz w:val="22"/>
                <w:szCs w:val="22"/>
              </w:rPr>
              <w:t xml:space="preserve"> и г</w:t>
            </w:r>
            <w:r>
              <w:rPr>
                <w:bCs/>
                <w:sz w:val="22"/>
                <w:szCs w:val="22"/>
              </w:rPr>
              <w:t>ори-</w:t>
            </w:r>
            <w:proofErr w:type="spellStart"/>
            <w:r>
              <w:rPr>
                <w:bCs/>
                <w:sz w:val="22"/>
                <w:szCs w:val="22"/>
              </w:rPr>
              <w:t>зонтальной</w:t>
            </w:r>
            <w:proofErr w:type="spellEnd"/>
            <w:r>
              <w:rPr>
                <w:bCs/>
                <w:sz w:val="22"/>
                <w:szCs w:val="22"/>
              </w:rPr>
              <w:t xml:space="preserve"> нагрузками с приложением дей</w:t>
            </w:r>
            <w:r w:rsidRPr="008072A3">
              <w:rPr>
                <w:bCs/>
                <w:sz w:val="22"/>
                <w:szCs w:val="22"/>
              </w:rPr>
              <w:t>ствия статических нагрузок.</w:t>
            </w:r>
          </w:p>
        </w:tc>
      </w:tr>
      <w:tr w:rsidR="004646BF" w:rsidRPr="00270337" w:rsidTr="00210687">
        <w:trPr>
          <w:cantSplit/>
          <w:trHeight w:val="495"/>
        </w:trPr>
        <w:tc>
          <w:tcPr>
            <w:tcW w:w="4044" w:type="dxa"/>
            <w:vMerge/>
          </w:tcPr>
          <w:p w:rsidR="004646BF" w:rsidRPr="008072A3" w:rsidRDefault="004646BF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vMerge/>
            <w:tcBorders>
              <w:bottom w:val="single" w:sz="4" w:space="0" w:color="auto"/>
            </w:tcBorders>
          </w:tcPr>
          <w:p w:rsidR="004646BF" w:rsidRPr="008072A3" w:rsidRDefault="004646BF" w:rsidP="00270337">
            <w:pPr>
              <w:rPr>
                <w:bCs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646BF" w:rsidRPr="008072A3" w:rsidRDefault="004646BF" w:rsidP="00270337">
            <w:pPr>
              <w:keepNext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Определение про</w:t>
            </w:r>
            <w:r w:rsidRPr="008072A3">
              <w:rPr>
                <w:bCs/>
                <w:sz w:val="22"/>
                <w:szCs w:val="22"/>
              </w:rPr>
              <w:t xml:space="preserve">гиба полок при номинальной нагрузке, </w:t>
            </w:r>
            <w:proofErr w:type="spellStart"/>
            <w:proofErr w:type="gramStart"/>
            <w:r w:rsidRPr="008072A3">
              <w:rPr>
                <w:bCs/>
                <w:sz w:val="22"/>
                <w:szCs w:val="22"/>
              </w:rPr>
              <w:t>откло-нение</w:t>
            </w:r>
            <w:proofErr w:type="spellEnd"/>
            <w:proofErr w:type="gramEnd"/>
            <w:r w:rsidRPr="008072A3">
              <w:rPr>
                <w:bCs/>
                <w:sz w:val="22"/>
                <w:szCs w:val="22"/>
              </w:rPr>
              <w:t xml:space="preserve"> стоек от вертикальной плоскости при нагрузке.</w:t>
            </w:r>
          </w:p>
        </w:tc>
      </w:tr>
      <w:tr w:rsidR="004646BF" w:rsidRPr="00270337" w:rsidTr="00DB7E99">
        <w:trPr>
          <w:cantSplit/>
          <w:trHeight w:val="570"/>
        </w:trPr>
        <w:tc>
          <w:tcPr>
            <w:tcW w:w="4044" w:type="dxa"/>
            <w:vMerge/>
          </w:tcPr>
          <w:p w:rsidR="004646BF" w:rsidRPr="00270337" w:rsidRDefault="004646BF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vMerge w:val="restart"/>
            <w:tcBorders>
              <w:top w:val="nil"/>
            </w:tcBorders>
          </w:tcPr>
          <w:p w:rsidR="004646BF" w:rsidRPr="00270337" w:rsidRDefault="004646BF" w:rsidP="00270337">
            <w:pPr>
              <w:rPr>
                <w:bCs/>
                <w:sz w:val="22"/>
                <w:szCs w:val="22"/>
              </w:rPr>
            </w:pPr>
            <w:r w:rsidRPr="00270337">
              <w:rPr>
                <w:bCs/>
                <w:sz w:val="22"/>
                <w:szCs w:val="22"/>
              </w:rPr>
              <w:t>2. Балочный мезонин</w:t>
            </w:r>
          </w:p>
          <w:p w:rsidR="004646BF" w:rsidRPr="00270337" w:rsidRDefault="004646BF" w:rsidP="005D1208">
            <w:pPr>
              <w:rPr>
                <w:bCs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4646BF" w:rsidRPr="00270337" w:rsidRDefault="004646BF" w:rsidP="008072A3">
            <w:pPr>
              <w:keepNext/>
              <w:rPr>
                <w:noProof/>
                <w:sz w:val="24"/>
                <w:szCs w:val="24"/>
              </w:rPr>
            </w:pPr>
            <w:r w:rsidRPr="008072A3">
              <w:rPr>
                <w:noProof/>
                <w:sz w:val="24"/>
                <w:szCs w:val="24"/>
              </w:rPr>
              <w:t>Проверка качества поверхностей защитных покрытий деталей стеллажей внешним осмотром</w:t>
            </w:r>
          </w:p>
        </w:tc>
      </w:tr>
      <w:tr w:rsidR="004646BF" w:rsidRPr="00270337" w:rsidTr="00A72761">
        <w:trPr>
          <w:cantSplit/>
          <w:trHeight w:val="585"/>
        </w:trPr>
        <w:tc>
          <w:tcPr>
            <w:tcW w:w="4044" w:type="dxa"/>
            <w:vMerge/>
          </w:tcPr>
          <w:p w:rsidR="004646BF" w:rsidRPr="00270337" w:rsidRDefault="004646BF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vMerge/>
          </w:tcPr>
          <w:p w:rsidR="004646BF" w:rsidRPr="00270337" w:rsidRDefault="004646BF" w:rsidP="00270337">
            <w:pPr>
              <w:rPr>
                <w:bCs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646BF" w:rsidRPr="008072A3" w:rsidRDefault="004646BF" w:rsidP="008072A3">
            <w:pPr>
              <w:keepNext/>
              <w:rPr>
                <w:noProof/>
                <w:sz w:val="24"/>
                <w:szCs w:val="24"/>
              </w:rPr>
            </w:pPr>
            <w:r w:rsidRPr="008072A3">
              <w:rPr>
                <w:noProof/>
                <w:sz w:val="24"/>
                <w:szCs w:val="24"/>
              </w:rPr>
              <w:t>Проверка качества сварных соединений внешним осмотром.</w:t>
            </w:r>
          </w:p>
        </w:tc>
      </w:tr>
      <w:tr w:rsidR="004646BF" w:rsidRPr="00270337" w:rsidTr="00A93666">
        <w:trPr>
          <w:cantSplit/>
          <w:trHeight w:val="540"/>
        </w:trPr>
        <w:tc>
          <w:tcPr>
            <w:tcW w:w="4044" w:type="dxa"/>
            <w:vMerge/>
          </w:tcPr>
          <w:p w:rsidR="004646BF" w:rsidRPr="00270337" w:rsidRDefault="004646BF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vMerge/>
          </w:tcPr>
          <w:p w:rsidR="004646BF" w:rsidRPr="00270337" w:rsidRDefault="004646BF" w:rsidP="00270337">
            <w:pPr>
              <w:rPr>
                <w:bCs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646BF" w:rsidRPr="008072A3" w:rsidRDefault="004646BF" w:rsidP="008072A3">
            <w:pPr>
              <w:keepNext/>
              <w:rPr>
                <w:noProof/>
                <w:sz w:val="24"/>
                <w:szCs w:val="24"/>
              </w:rPr>
            </w:pPr>
            <w:r w:rsidRPr="008072A3">
              <w:rPr>
                <w:noProof/>
                <w:sz w:val="24"/>
                <w:szCs w:val="24"/>
              </w:rPr>
              <w:t>Проверка максимального момента затяжки болтовых соединений и анкерных болтов.</w:t>
            </w:r>
          </w:p>
        </w:tc>
      </w:tr>
      <w:tr w:rsidR="004646BF" w:rsidRPr="00270337" w:rsidTr="00304F6B">
        <w:trPr>
          <w:cantSplit/>
          <w:trHeight w:val="780"/>
        </w:trPr>
        <w:tc>
          <w:tcPr>
            <w:tcW w:w="4044" w:type="dxa"/>
            <w:vMerge/>
          </w:tcPr>
          <w:p w:rsidR="004646BF" w:rsidRPr="00270337" w:rsidRDefault="004646BF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vMerge/>
          </w:tcPr>
          <w:p w:rsidR="004646BF" w:rsidRPr="00270337" w:rsidRDefault="004646BF" w:rsidP="00270337">
            <w:pPr>
              <w:rPr>
                <w:bCs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646BF" w:rsidRPr="008072A3" w:rsidRDefault="004646BF" w:rsidP="008072A3">
            <w:pPr>
              <w:keepNext/>
              <w:rPr>
                <w:noProof/>
                <w:sz w:val="24"/>
                <w:szCs w:val="24"/>
              </w:rPr>
            </w:pPr>
            <w:r w:rsidRPr="008072A3">
              <w:rPr>
                <w:noProof/>
                <w:sz w:val="24"/>
                <w:szCs w:val="24"/>
              </w:rPr>
              <w:t>Испытание на прочность и устойчивость вертикальной и горизонтальной нагрузками с приложением действия статических нагрузок.</w:t>
            </w:r>
          </w:p>
        </w:tc>
      </w:tr>
      <w:tr w:rsidR="004646BF" w:rsidRPr="00270337" w:rsidTr="00DB7E99">
        <w:trPr>
          <w:cantSplit/>
          <w:trHeight w:val="600"/>
        </w:trPr>
        <w:tc>
          <w:tcPr>
            <w:tcW w:w="4044" w:type="dxa"/>
            <w:vMerge/>
          </w:tcPr>
          <w:p w:rsidR="004646BF" w:rsidRPr="00270337" w:rsidRDefault="004646BF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vMerge/>
            <w:tcBorders>
              <w:bottom w:val="single" w:sz="4" w:space="0" w:color="auto"/>
            </w:tcBorders>
          </w:tcPr>
          <w:p w:rsidR="004646BF" w:rsidRPr="00270337" w:rsidRDefault="004646BF" w:rsidP="00270337">
            <w:pPr>
              <w:rPr>
                <w:bCs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646BF" w:rsidRPr="008072A3" w:rsidRDefault="004646BF" w:rsidP="008072A3">
            <w:pPr>
              <w:keepNext/>
              <w:rPr>
                <w:noProof/>
                <w:sz w:val="24"/>
                <w:szCs w:val="24"/>
              </w:rPr>
            </w:pPr>
            <w:r w:rsidRPr="008072A3">
              <w:rPr>
                <w:noProof/>
                <w:sz w:val="24"/>
                <w:szCs w:val="24"/>
              </w:rPr>
              <w:t>Определение прогиба полок при номинальной нагрузке, отклонение стоек от вертикальной плоскости при нагрузке.</w:t>
            </w:r>
          </w:p>
        </w:tc>
      </w:tr>
      <w:tr w:rsidR="004646BF" w:rsidRPr="00270337" w:rsidTr="009A148C">
        <w:trPr>
          <w:cantSplit/>
          <w:trHeight w:val="570"/>
        </w:trPr>
        <w:tc>
          <w:tcPr>
            <w:tcW w:w="4044" w:type="dxa"/>
            <w:vMerge/>
          </w:tcPr>
          <w:p w:rsidR="004646BF" w:rsidRPr="00270337" w:rsidRDefault="004646BF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vMerge w:val="restart"/>
            <w:tcBorders>
              <w:top w:val="nil"/>
            </w:tcBorders>
          </w:tcPr>
          <w:p w:rsidR="004646BF" w:rsidRPr="00270337" w:rsidRDefault="004646BF" w:rsidP="00270337">
            <w:pPr>
              <w:rPr>
                <w:bCs/>
                <w:sz w:val="22"/>
                <w:szCs w:val="22"/>
              </w:rPr>
            </w:pPr>
            <w:r w:rsidRPr="00270337">
              <w:rPr>
                <w:bCs/>
                <w:sz w:val="22"/>
                <w:szCs w:val="22"/>
              </w:rPr>
              <w:t>3. Стеллажи сборно-разборные</w:t>
            </w:r>
          </w:p>
          <w:p w:rsidR="004646BF" w:rsidRPr="00270337" w:rsidRDefault="004646BF" w:rsidP="005D1208">
            <w:pPr>
              <w:rPr>
                <w:bCs/>
                <w:sz w:val="22"/>
                <w:szCs w:val="22"/>
              </w:rPr>
            </w:pPr>
            <w:r w:rsidRPr="00270337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4646BF" w:rsidRPr="00270337" w:rsidRDefault="004646BF" w:rsidP="008072A3">
            <w:pPr>
              <w:keepNext/>
              <w:rPr>
                <w:noProof/>
                <w:sz w:val="24"/>
                <w:szCs w:val="24"/>
              </w:rPr>
            </w:pPr>
            <w:r w:rsidRPr="008072A3">
              <w:rPr>
                <w:noProof/>
                <w:sz w:val="24"/>
                <w:szCs w:val="24"/>
              </w:rPr>
              <w:t>Проверка качества поверхностей защитных покрытий деталей стеллажей внешним осмотром</w:t>
            </w:r>
          </w:p>
        </w:tc>
      </w:tr>
      <w:tr w:rsidR="004646BF" w:rsidRPr="00270337" w:rsidTr="0012676A">
        <w:trPr>
          <w:cantSplit/>
          <w:trHeight w:val="570"/>
        </w:trPr>
        <w:tc>
          <w:tcPr>
            <w:tcW w:w="4044" w:type="dxa"/>
            <w:vMerge/>
          </w:tcPr>
          <w:p w:rsidR="004646BF" w:rsidRPr="00270337" w:rsidRDefault="004646BF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vMerge/>
          </w:tcPr>
          <w:p w:rsidR="004646BF" w:rsidRPr="00270337" w:rsidRDefault="004646BF" w:rsidP="00270337">
            <w:pPr>
              <w:rPr>
                <w:bCs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646BF" w:rsidRPr="008072A3" w:rsidRDefault="004646BF" w:rsidP="008072A3">
            <w:pPr>
              <w:keepNext/>
              <w:rPr>
                <w:noProof/>
                <w:sz w:val="24"/>
                <w:szCs w:val="24"/>
              </w:rPr>
            </w:pPr>
            <w:r w:rsidRPr="008072A3">
              <w:rPr>
                <w:noProof/>
                <w:sz w:val="24"/>
                <w:szCs w:val="24"/>
              </w:rPr>
              <w:t>Проверка качества сварных соединений внешним осмотром.</w:t>
            </w:r>
          </w:p>
        </w:tc>
      </w:tr>
      <w:tr w:rsidR="004646BF" w:rsidRPr="00270337" w:rsidTr="00CC5C0B">
        <w:trPr>
          <w:cantSplit/>
          <w:trHeight w:val="573"/>
        </w:trPr>
        <w:tc>
          <w:tcPr>
            <w:tcW w:w="4044" w:type="dxa"/>
            <w:vMerge/>
          </w:tcPr>
          <w:p w:rsidR="004646BF" w:rsidRPr="00270337" w:rsidRDefault="004646BF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vMerge/>
          </w:tcPr>
          <w:p w:rsidR="004646BF" w:rsidRPr="00270337" w:rsidRDefault="004646BF" w:rsidP="00270337">
            <w:pPr>
              <w:rPr>
                <w:bCs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646BF" w:rsidRPr="008072A3" w:rsidRDefault="004646BF" w:rsidP="008072A3">
            <w:pPr>
              <w:keepNext/>
              <w:rPr>
                <w:noProof/>
                <w:sz w:val="24"/>
                <w:szCs w:val="24"/>
              </w:rPr>
            </w:pPr>
            <w:r w:rsidRPr="008072A3">
              <w:rPr>
                <w:noProof/>
                <w:sz w:val="24"/>
                <w:szCs w:val="24"/>
              </w:rPr>
              <w:t>Проверка максимального момента затяжки болтовых соединений и анкерных болтов.</w:t>
            </w:r>
          </w:p>
        </w:tc>
      </w:tr>
      <w:tr w:rsidR="004646BF" w:rsidRPr="00270337" w:rsidTr="004A3049">
        <w:trPr>
          <w:cantSplit/>
          <w:trHeight w:val="786"/>
        </w:trPr>
        <w:tc>
          <w:tcPr>
            <w:tcW w:w="4044" w:type="dxa"/>
            <w:vMerge/>
          </w:tcPr>
          <w:p w:rsidR="004646BF" w:rsidRPr="00270337" w:rsidRDefault="004646BF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vMerge/>
          </w:tcPr>
          <w:p w:rsidR="004646BF" w:rsidRPr="00270337" w:rsidRDefault="004646BF" w:rsidP="00270337">
            <w:pPr>
              <w:rPr>
                <w:bCs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646BF" w:rsidRPr="008072A3" w:rsidRDefault="004646BF" w:rsidP="008072A3">
            <w:pPr>
              <w:keepNext/>
              <w:rPr>
                <w:noProof/>
                <w:sz w:val="24"/>
                <w:szCs w:val="24"/>
              </w:rPr>
            </w:pPr>
            <w:r w:rsidRPr="008072A3">
              <w:rPr>
                <w:noProof/>
                <w:sz w:val="24"/>
                <w:szCs w:val="24"/>
              </w:rPr>
              <w:t>Испытание на прочность и устойчивость вертикальной и горизонтальной нагрузками с приложением действия статических нагрузок.</w:t>
            </w:r>
          </w:p>
        </w:tc>
      </w:tr>
      <w:tr w:rsidR="004646BF" w:rsidRPr="00270337" w:rsidTr="00246F1E">
        <w:trPr>
          <w:cantSplit/>
          <w:trHeight w:val="780"/>
        </w:trPr>
        <w:tc>
          <w:tcPr>
            <w:tcW w:w="4044" w:type="dxa"/>
            <w:vMerge/>
          </w:tcPr>
          <w:p w:rsidR="004646BF" w:rsidRPr="00270337" w:rsidRDefault="004646BF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vMerge/>
          </w:tcPr>
          <w:p w:rsidR="004646BF" w:rsidRPr="00270337" w:rsidRDefault="004646BF" w:rsidP="00270337">
            <w:pPr>
              <w:rPr>
                <w:bCs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646BF" w:rsidRPr="008072A3" w:rsidRDefault="004646BF" w:rsidP="008072A3">
            <w:pPr>
              <w:keepNext/>
              <w:rPr>
                <w:noProof/>
                <w:sz w:val="24"/>
                <w:szCs w:val="24"/>
              </w:rPr>
            </w:pPr>
            <w:r w:rsidRPr="008072A3">
              <w:rPr>
                <w:noProof/>
                <w:sz w:val="24"/>
                <w:szCs w:val="24"/>
              </w:rPr>
              <w:t>Определение прогиба балок при номинальной нагрузке, отклонение стоек от вертикальной плоскости при нагрузке для фронтальных стеллажей.</w:t>
            </w:r>
          </w:p>
        </w:tc>
      </w:tr>
      <w:tr w:rsidR="004646BF" w:rsidRPr="00270337" w:rsidTr="005364BA">
        <w:trPr>
          <w:cantSplit/>
          <w:trHeight w:val="540"/>
        </w:trPr>
        <w:tc>
          <w:tcPr>
            <w:tcW w:w="4044" w:type="dxa"/>
            <w:vMerge/>
          </w:tcPr>
          <w:p w:rsidR="004646BF" w:rsidRPr="00270337" w:rsidRDefault="004646BF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vMerge/>
          </w:tcPr>
          <w:p w:rsidR="004646BF" w:rsidRPr="00270337" w:rsidRDefault="004646BF" w:rsidP="00270337">
            <w:pPr>
              <w:rPr>
                <w:bCs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646BF" w:rsidRPr="008072A3" w:rsidRDefault="004646BF" w:rsidP="008072A3">
            <w:pPr>
              <w:keepNext/>
              <w:rPr>
                <w:noProof/>
                <w:sz w:val="24"/>
                <w:szCs w:val="24"/>
              </w:rPr>
            </w:pPr>
            <w:r w:rsidRPr="008072A3">
              <w:rPr>
                <w:noProof/>
                <w:sz w:val="24"/>
                <w:szCs w:val="24"/>
              </w:rPr>
              <w:t>Определение отклонения стоек от вертикальной плоскости для глубинных стеллажей.</w:t>
            </w:r>
          </w:p>
        </w:tc>
      </w:tr>
      <w:tr w:rsidR="004646BF" w:rsidRPr="00270337" w:rsidTr="001027E9">
        <w:trPr>
          <w:cantSplit/>
          <w:trHeight w:val="825"/>
        </w:trPr>
        <w:tc>
          <w:tcPr>
            <w:tcW w:w="4044" w:type="dxa"/>
            <w:vMerge/>
          </w:tcPr>
          <w:p w:rsidR="004646BF" w:rsidRPr="00270337" w:rsidRDefault="004646BF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vMerge/>
          </w:tcPr>
          <w:p w:rsidR="004646BF" w:rsidRPr="00270337" w:rsidRDefault="004646BF" w:rsidP="00270337">
            <w:pPr>
              <w:rPr>
                <w:bCs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646BF" w:rsidRPr="008072A3" w:rsidRDefault="004646BF" w:rsidP="008072A3">
            <w:pPr>
              <w:keepNext/>
              <w:rPr>
                <w:noProof/>
                <w:sz w:val="24"/>
                <w:szCs w:val="24"/>
              </w:rPr>
            </w:pPr>
            <w:r w:rsidRPr="008072A3">
              <w:rPr>
                <w:noProof/>
                <w:sz w:val="24"/>
                <w:szCs w:val="24"/>
              </w:rPr>
              <w:t>Определение прогиба консолей при номинальной нагрузке, отклонение стоек от вертикальной плоскости для консольных стеллажей.</w:t>
            </w:r>
          </w:p>
        </w:tc>
      </w:tr>
      <w:tr w:rsidR="004646BF" w:rsidRPr="00270337" w:rsidTr="009A148C">
        <w:trPr>
          <w:cantSplit/>
          <w:trHeight w:val="1425"/>
        </w:trPr>
        <w:tc>
          <w:tcPr>
            <w:tcW w:w="4044" w:type="dxa"/>
            <w:vMerge/>
          </w:tcPr>
          <w:p w:rsidR="004646BF" w:rsidRPr="00270337" w:rsidRDefault="004646BF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vMerge/>
            <w:tcBorders>
              <w:bottom w:val="single" w:sz="4" w:space="0" w:color="auto"/>
            </w:tcBorders>
          </w:tcPr>
          <w:p w:rsidR="004646BF" w:rsidRPr="00270337" w:rsidRDefault="004646BF" w:rsidP="00270337">
            <w:pPr>
              <w:rPr>
                <w:bCs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646BF" w:rsidRPr="008072A3" w:rsidRDefault="004646BF" w:rsidP="008072A3">
            <w:pPr>
              <w:keepNext/>
              <w:rPr>
                <w:noProof/>
                <w:sz w:val="24"/>
                <w:szCs w:val="24"/>
              </w:rPr>
            </w:pPr>
            <w:r w:rsidRPr="008072A3">
              <w:rPr>
                <w:noProof/>
                <w:sz w:val="24"/>
                <w:szCs w:val="24"/>
              </w:rPr>
              <w:t>Испытания на воздействие горизонтальной статической нагрузки в направлении загрузки для фронтальных стеллажей и поперёк направления загрузки для набивных и консольных стеллажей после снятия вертикальной нагрузки.</w:t>
            </w:r>
          </w:p>
        </w:tc>
      </w:tr>
      <w:tr w:rsidR="004646BF" w:rsidRPr="00270337" w:rsidTr="00394506">
        <w:trPr>
          <w:cantSplit/>
          <w:trHeight w:val="525"/>
        </w:trPr>
        <w:tc>
          <w:tcPr>
            <w:tcW w:w="4044" w:type="dxa"/>
            <w:vMerge/>
          </w:tcPr>
          <w:p w:rsidR="004646BF" w:rsidRPr="00270337" w:rsidRDefault="004646BF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vMerge w:val="restart"/>
            <w:tcBorders>
              <w:top w:val="nil"/>
            </w:tcBorders>
          </w:tcPr>
          <w:p w:rsidR="004646BF" w:rsidRPr="00270337" w:rsidRDefault="004646BF" w:rsidP="005D1208">
            <w:pPr>
              <w:rPr>
                <w:bCs/>
                <w:sz w:val="22"/>
                <w:szCs w:val="22"/>
              </w:rPr>
            </w:pPr>
            <w:r w:rsidRPr="00270337">
              <w:rPr>
                <w:bCs/>
                <w:sz w:val="22"/>
                <w:szCs w:val="22"/>
              </w:rPr>
              <w:t>4. Лестницы маршевые, площадки и ограждения стальные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4646BF" w:rsidRPr="00270337" w:rsidRDefault="004646BF" w:rsidP="008072A3">
            <w:pPr>
              <w:keepNext/>
              <w:rPr>
                <w:noProof/>
                <w:sz w:val="24"/>
                <w:szCs w:val="24"/>
              </w:rPr>
            </w:pPr>
            <w:r w:rsidRPr="008072A3">
              <w:rPr>
                <w:noProof/>
                <w:sz w:val="24"/>
                <w:szCs w:val="24"/>
              </w:rPr>
              <w:t>Проверка качества поверхностей защитных покрытий деталей стеллажей внешним осмотром</w:t>
            </w:r>
          </w:p>
        </w:tc>
      </w:tr>
      <w:tr w:rsidR="004646BF" w:rsidRPr="00270337" w:rsidTr="004646BF">
        <w:trPr>
          <w:cantSplit/>
          <w:trHeight w:val="510"/>
        </w:trPr>
        <w:tc>
          <w:tcPr>
            <w:tcW w:w="4044" w:type="dxa"/>
            <w:vMerge/>
          </w:tcPr>
          <w:p w:rsidR="004646BF" w:rsidRPr="00270337" w:rsidRDefault="004646BF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vMerge/>
          </w:tcPr>
          <w:p w:rsidR="004646BF" w:rsidRPr="00270337" w:rsidRDefault="004646BF" w:rsidP="005D1208">
            <w:pPr>
              <w:rPr>
                <w:bCs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646BF" w:rsidRPr="008072A3" w:rsidRDefault="004646BF" w:rsidP="008072A3">
            <w:pPr>
              <w:keepNext/>
              <w:rPr>
                <w:noProof/>
                <w:sz w:val="24"/>
                <w:szCs w:val="24"/>
              </w:rPr>
            </w:pPr>
            <w:r w:rsidRPr="008072A3">
              <w:rPr>
                <w:noProof/>
                <w:sz w:val="24"/>
                <w:szCs w:val="24"/>
              </w:rPr>
              <w:t>Проверка качества сварных соединений внешним осмотром.</w:t>
            </w:r>
          </w:p>
        </w:tc>
      </w:tr>
      <w:tr w:rsidR="004646BF" w:rsidRPr="00270337" w:rsidTr="004646BF">
        <w:trPr>
          <w:cantSplit/>
          <w:trHeight w:val="555"/>
        </w:trPr>
        <w:tc>
          <w:tcPr>
            <w:tcW w:w="4044" w:type="dxa"/>
            <w:vMerge/>
          </w:tcPr>
          <w:p w:rsidR="004646BF" w:rsidRPr="00270337" w:rsidRDefault="004646BF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vMerge/>
          </w:tcPr>
          <w:p w:rsidR="004646BF" w:rsidRPr="00270337" w:rsidRDefault="004646BF" w:rsidP="005D1208">
            <w:pPr>
              <w:rPr>
                <w:bCs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646BF" w:rsidRPr="008072A3" w:rsidRDefault="004646BF" w:rsidP="008072A3">
            <w:pPr>
              <w:keepNext/>
              <w:rPr>
                <w:noProof/>
                <w:sz w:val="24"/>
                <w:szCs w:val="24"/>
              </w:rPr>
            </w:pPr>
            <w:r w:rsidRPr="008072A3">
              <w:rPr>
                <w:noProof/>
                <w:sz w:val="24"/>
                <w:szCs w:val="24"/>
              </w:rPr>
              <w:t>Проверка максимального момента затяжки болтовых соединений и анкерных болтов.</w:t>
            </w:r>
          </w:p>
        </w:tc>
      </w:tr>
      <w:tr w:rsidR="004646BF" w:rsidRPr="00270337" w:rsidTr="00394506">
        <w:trPr>
          <w:cantSplit/>
          <w:trHeight w:val="870"/>
        </w:trPr>
        <w:tc>
          <w:tcPr>
            <w:tcW w:w="4044" w:type="dxa"/>
            <w:vMerge/>
          </w:tcPr>
          <w:p w:rsidR="004646BF" w:rsidRPr="00270337" w:rsidRDefault="004646BF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vMerge/>
            <w:tcBorders>
              <w:bottom w:val="single" w:sz="4" w:space="0" w:color="auto"/>
            </w:tcBorders>
          </w:tcPr>
          <w:p w:rsidR="004646BF" w:rsidRPr="00270337" w:rsidRDefault="004646BF" w:rsidP="005D1208">
            <w:pPr>
              <w:rPr>
                <w:bCs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646BF" w:rsidRPr="008072A3" w:rsidRDefault="004646BF" w:rsidP="008072A3">
            <w:pPr>
              <w:keepNext/>
              <w:rPr>
                <w:noProof/>
                <w:sz w:val="24"/>
                <w:szCs w:val="24"/>
              </w:rPr>
            </w:pPr>
            <w:r w:rsidRPr="008072A3">
              <w:rPr>
                <w:noProof/>
                <w:sz w:val="24"/>
                <w:szCs w:val="24"/>
              </w:rPr>
              <w:t>Испытание на прочность и устойчивость вертикальной и горизонтальной нагрузками с приложением действия статических нагрузок.</w:t>
            </w:r>
          </w:p>
        </w:tc>
      </w:tr>
    </w:tbl>
    <w:p w:rsidR="007F66B3" w:rsidRPr="00270337" w:rsidRDefault="007F66B3" w:rsidP="007F7AA0">
      <w:pPr>
        <w:pStyle w:val="20"/>
        <w:tabs>
          <w:tab w:val="left" w:pos="12049"/>
        </w:tabs>
        <w:rPr>
          <w:b w:val="0"/>
          <w:bCs/>
        </w:rPr>
      </w:pPr>
    </w:p>
    <w:p w:rsidR="00BB0813" w:rsidRPr="007A4EFD" w:rsidRDefault="00BB0813" w:rsidP="00BB081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>
        <w:rPr>
          <w:sz w:val="24"/>
          <w:szCs w:val="24"/>
        </w:rPr>
        <w:t>Н.Н. Коновалов</w:t>
      </w:r>
    </w:p>
    <w:p w:rsidR="00BB0813" w:rsidRPr="007A4EFD" w:rsidRDefault="00BB0813" w:rsidP="00BB0813">
      <w:pPr>
        <w:rPr>
          <w:sz w:val="24"/>
          <w:szCs w:val="24"/>
        </w:rPr>
      </w:pPr>
    </w:p>
    <w:p w:rsidR="00BB0813" w:rsidRPr="007A4EFD" w:rsidRDefault="00BB0813" w:rsidP="00BB081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D676E4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>
        <w:rPr>
          <w:sz w:val="24"/>
          <w:szCs w:val="24"/>
        </w:rPr>
        <w:t>В.С. Вершинин</w:t>
      </w:r>
    </w:p>
    <w:p w:rsidR="007F66B3" w:rsidRPr="00270337" w:rsidRDefault="007F66B3" w:rsidP="004A45B1">
      <w:bookmarkStart w:id="1" w:name="_GoBack"/>
      <w:bookmarkEnd w:id="1"/>
    </w:p>
    <w:sectPr w:rsidR="007F66B3" w:rsidRPr="00270337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C9A" w:rsidRDefault="00977C9A">
      <w:r>
        <w:separator/>
      </w:r>
    </w:p>
  </w:endnote>
  <w:endnote w:type="continuationSeparator" w:id="0">
    <w:p w:rsidR="00977C9A" w:rsidRDefault="00977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C9A" w:rsidRDefault="00977C9A">
      <w:r>
        <w:separator/>
      </w:r>
    </w:p>
  </w:footnote>
  <w:footnote w:type="continuationSeparator" w:id="0">
    <w:p w:rsidR="00977C9A" w:rsidRDefault="00977C9A">
      <w:r>
        <w:continuationSeparator/>
      </w:r>
    </w:p>
  </w:footnote>
  <w:footnote w:id="1">
    <w:p w:rsidR="007F66B3" w:rsidRDefault="007F66B3">
      <w:pPr>
        <w:pStyle w:val="ab"/>
      </w:pPr>
      <w:r>
        <w:rPr>
          <w:rStyle w:val="ad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6B3" w:rsidRDefault="007F66B3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7F66B3" w:rsidRDefault="007F66B3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5B1" w:rsidRDefault="004A45B1" w:rsidP="004A45B1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BB0813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BB0813">
      <w:rPr>
        <w:rStyle w:val="a8"/>
        <w:noProof/>
      </w:rPr>
      <w:t>3</w:t>
    </w:r>
    <w:r>
      <w:rPr>
        <w:rStyle w:val="a8"/>
      </w:rPr>
      <w:fldChar w:fldCharType="end"/>
    </w:r>
  </w:p>
  <w:p w:rsidR="007F66B3" w:rsidRDefault="007F66B3" w:rsidP="004A45B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5B1" w:rsidRDefault="004A45B1" w:rsidP="004A45B1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BB0813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BB0813">
      <w:rPr>
        <w:rStyle w:val="a8"/>
        <w:noProof/>
      </w:rPr>
      <w:t>3</w:t>
    </w:r>
    <w:r>
      <w:rPr>
        <w:rStyle w:val="a8"/>
      </w:rPr>
      <w:fldChar w:fldCharType="end"/>
    </w:r>
  </w:p>
  <w:p w:rsidR="007F66B3" w:rsidRPr="004A45B1" w:rsidRDefault="007F66B3" w:rsidP="004A45B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hybridMultilevel"/>
    <w:tmpl w:val="BFEEA444"/>
    <w:lvl w:ilvl="0" w:tplc="37AC1D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C6631C">
      <w:numFmt w:val="none"/>
      <w:lvlText w:val=""/>
      <w:lvlJc w:val="left"/>
      <w:pPr>
        <w:tabs>
          <w:tab w:val="num" w:pos="360"/>
        </w:tabs>
      </w:pPr>
    </w:lvl>
    <w:lvl w:ilvl="2" w:tplc="C85E3B00">
      <w:numFmt w:val="none"/>
      <w:lvlText w:val=""/>
      <w:lvlJc w:val="left"/>
      <w:pPr>
        <w:tabs>
          <w:tab w:val="num" w:pos="360"/>
        </w:tabs>
      </w:pPr>
    </w:lvl>
    <w:lvl w:ilvl="3" w:tplc="EC9EED64">
      <w:numFmt w:val="none"/>
      <w:lvlText w:val=""/>
      <w:lvlJc w:val="left"/>
      <w:pPr>
        <w:tabs>
          <w:tab w:val="num" w:pos="360"/>
        </w:tabs>
      </w:pPr>
    </w:lvl>
    <w:lvl w:ilvl="4" w:tplc="D94E37F2">
      <w:numFmt w:val="none"/>
      <w:lvlText w:val=""/>
      <w:lvlJc w:val="left"/>
      <w:pPr>
        <w:tabs>
          <w:tab w:val="num" w:pos="360"/>
        </w:tabs>
      </w:pPr>
    </w:lvl>
    <w:lvl w:ilvl="5" w:tplc="8738F366">
      <w:numFmt w:val="none"/>
      <w:lvlText w:val=""/>
      <w:lvlJc w:val="left"/>
      <w:pPr>
        <w:tabs>
          <w:tab w:val="num" w:pos="360"/>
        </w:tabs>
      </w:pPr>
    </w:lvl>
    <w:lvl w:ilvl="6" w:tplc="4F7CB156">
      <w:numFmt w:val="none"/>
      <w:lvlText w:val=""/>
      <w:lvlJc w:val="left"/>
      <w:pPr>
        <w:tabs>
          <w:tab w:val="num" w:pos="360"/>
        </w:tabs>
      </w:pPr>
    </w:lvl>
    <w:lvl w:ilvl="7" w:tplc="BFC80EC4">
      <w:numFmt w:val="none"/>
      <w:lvlText w:val=""/>
      <w:lvlJc w:val="left"/>
      <w:pPr>
        <w:tabs>
          <w:tab w:val="num" w:pos="360"/>
        </w:tabs>
      </w:pPr>
    </w:lvl>
    <w:lvl w:ilvl="8" w:tplc="F6944988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hybridMultilevel"/>
    <w:tmpl w:val="53D45896"/>
    <w:lvl w:ilvl="0" w:tplc="C49082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37E0E2C">
      <w:numFmt w:val="none"/>
      <w:lvlText w:val=""/>
      <w:lvlJc w:val="left"/>
      <w:pPr>
        <w:tabs>
          <w:tab w:val="num" w:pos="360"/>
        </w:tabs>
      </w:pPr>
    </w:lvl>
    <w:lvl w:ilvl="2" w:tplc="1D0E2740">
      <w:numFmt w:val="none"/>
      <w:lvlText w:val=""/>
      <w:lvlJc w:val="left"/>
      <w:pPr>
        <w:tabs>
          <w:tab w:val="num" w:pos="360"/>
        </w:tabs>
      </w:pPr>
    </w:lvl>
    <w:lvl w:ilvl="3" w:tplc="3B9651AC">
      <w:numFmt w:val="none"/>
      <w:lvlText w:val=""/>
      <w:lvlJc w:val="left"/>
      <w:pPr>
        <w:tabs>
          <w:tab w:val="num" w:pos="360"/>
        </w:tabs>
      </w:pPr>
    </w:lvl>
    <w:lvl w:ilvl="4" w:tplc="822E9288">
      <w:numFmt w:val="none"/>
      <w:lvlText w:val=""/>
      <w:lvlJc w:val="left"/>
      <w:pPr>
        <w:tabs>
          <w:tab w:val="num" w:pos="360"/>
        </w:tabs>
      </w:pPr>
    </w:lvl>
    <w:lvl w:ilvl="5" w:tplc="049049A8">
      <w:numFmt w:val="none"/>
      <w:lvlText w:val=""/>
      <w:lvlJc w:val="left"/>
      <w:pPr>
        <w:tabs>
          <w:tab w:val="num" w:pos="360"/>
        </w:tabs>
      </w:pPr>
    </w:lvl>
    <w:lvl w:ilvl="6" w:tplc="1F02EFB8">
      <w:numFmt w:val="none"/>
      <w:lvlText w:val=""/>
      <w:lvlJc w:val="left"/>
      <w:pPr>
        <w:tabs>
          <w:tab w:val="num" w:pos="360"/>
        </w:tabs>
      </w:pPr>
    </w:lvl>
    <w:lvl w:ilvl="7" w:tplc="04FCA458">
      <w:numFmt w:val="none"/>
      <w:lvlText w:val=""/>
      <w:lvlJc w:val="left"/>
      <w:pPr>
        <w:tabs>
          <w:tab w:val="num" w:pos="360"/>
        </w:tabs>
      </w:pPr>
    </w:lvl>
    <w:lvl w:ilvl="8" w:tplc="59FED5D0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5B1"/>
    <w:rsid w:val="00060760"/>
    <w:rsid w:val="00167DCB"/>
    <w:rsid w:val="00215063"/>
    <w:rsid w:val="00270337"/>
    <w:rsid w:val="00283619"/>
    <w:rsid w:val="002B13E3"/>
    <w:rsid w:val="003B575E"/>
    <w:rsid w:val="00442A1A"/>
    <w:rsid w:val="004646BF"/>
    <w:rsid w:val="004A45B1"/>
    <w:rsid w:val="004B5808"/>
    <w:rsid w:val="00696194"/>
    <w:rsid w:val="0070322B"/>
    <w:rsid w:val="007F66B3"/>
    <w:rsid w:val="007F7AA0"/>
    <w:rsid w:val="008072A3"/>
    <w:rsid w:val="00836D13"/>
    <w:rsid w:val="008B029B"/>
    <w:rsid w:val="008D73B3"/>
    <w:rsid w:val="009562CF"/>
    <w:rsid w:val="0096662A"/>
    <w:rsid w:val="00977C9A"/>
    <w:rsid w:val="009B76DF"/>
    <w:rsid w:val="00A52A08"/>
    <w:rsid w:val="00B02C4D"/>
    <w:rsid w:val="00BB0813"/>
    <w:rsid w:val="00BD0D62"/>
    <w:rsid w:val="00BF4D6D"/>
    <w:rsid w:val="00C46E8C"/>
    <w:rsid w:val="00CA6293"/>
    <w:rsid w:val="00DA052E"/>
    <w:rsid w:val="00F17696"/>
    <w:rsid w:val="00F512DA"/>
    <w:rsid w:val="00F65CA3"/>
    <w:rsid w:val="00F8327C"/>
    <w:rsid w:val="00FF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0"/>
    <w:next w:val="a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0"/>
    <w:next w:val="a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3565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2</cp:revision>
  <cp:lastPrinted>2025-07-31T06:40:00Z</cp:lastPrinted>
  <dcterms:created xsi:type="dcterms:W3CDTF">2025-08-05T06:28:00Z</dcterms:created>
  <dcterms:modified xsi:type="dcterms:W3CDTF">2025-08-05T06:28:00Z</dcterms:modified>
</cp:coreProperties>
</file>