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8FC842" w14:textId="398E6B4F" w:rsidR="006C19D5" w:rsidRPr="00E73798" w:rsidRDefault="000740F3" w:rsidP="0000043E">
      <w:pPr>
        <w:spacing w:after="240"/>
        <w:jc w:val="center"/>
        <w:rPr>
          <w:b/>
          <w:bCs/>
          <w:szCs w:val="24"/>
        </w:rPr>
      </w:pPr>
      <w:r w:rsidRPr="00E73798">
        <w:rPr>
          <w:b/>
          <w:bCs/>
          <w:szCs w:val="24"/>
        </w:rPr>
        <w:t>Сводный отчет</w:t>
      </w:r>
      <w:r w:rsidR="0000043E" w:rsidRPr="00E73798">
        <w:rPr>
          <w:b/>
          <w:bCs/>
          <w:szCs w:val="24"/>
        </w:rPr>
        <w:t xml:space="preserve"> о проведении оценки регулирующего воздействия </w:t>
      </w:r>
      <w:r w:rsidR="00610DA5" w:rsidRPr="00E73798">
        <w:rPr>
          <w:b/>
          <w:bCs/>
          <w:szCs w:val="24"/>
        </w:rPr>
        <w:br/>
        <w:t>проект</w:t>
      </w:r>
      <w:r w:rsidRPr="00E73798">
        <w:rPr>
          <w:b/>
          <w:bCs/>
          <w:szCs w:val="24"/>
        </w:rPr>
        <w:t>а</w:t>
      </w:r>
      <w:r w:rsidR="00610DA5" w:rsidRPr="00E73798">
        <w:rPr>
          <w:b/>
          <w:bCs/>
          <w:szCs w:val="24"/>
        </w:rPr>
        <w:t xml:space="preserve"> нормативн</w:t>
      </w:r>
      <w:r w:rsidRPr="00E73798">
        <w:rPr>
          <w:b/>
          <w:bCs/>
          <w:szCs w:val="24"/>
        </w:rPr>
        <w:t>ого правового</w:t>
      </w:r>
      <w:r w:rsidR="00610DA5" w:rsidRPr="00E73798">
        <w:rPr>
          <w:b/>
          <w:bCs/>
          <w:szCs w:val="24"/>
        </w:rPr>
        <w:t xml:space="preserve"> акт</w:t>
      </w:r>
      <w:r w:rsidRPr="00E73798">
        <w:rPr>
          <w:b/>
          <w:bCs/>
          <w:szCs w:val="24"/>
        </w:rPr>
        <w:t>а</w:t>
      </w:r>
    </w:p>
    <w:p w14:paraId="38025C9A" w14:textId="77777777" w:rsidR="0000043E" w:rsidRPr="00E73798" w:rsidRDefault="006C19D5" w:rsidP="007963A3">
      <w:pPr>
        <w:spacing w:after="240"/>
        <w:jc w:val="both"/>
        <w:rPr>
          <w:b/>
          <w:bCs/>
          <w:color w:val="2F5496" w:themeColor="accent1" w:themeShade="BF"/>
          <w:szCs w:val="24"/>
        </w:rPr>
      </w:pPr>
      <w:r w:rsidRPr="00E73798">
        <w:rPr>
          <w:b/>
          <w:bCs/>
          <w:szCs w:val="24"/>
        </w:rPr>
        <w:t xml:space="preserve">1. </w:t>
      </w:r>
      <w:r w:rsidR="00761651" w:rsidRPr="00E73798">
        <w:rPr>
          <w:b/>
          <w:bCs/>
          <w:szCs w:val="24"/>
        </w:rPr>
        <w:t>Общая информация о проекте акта</w:t>
      </w:r>
    </w:p>
    <w:tbl>
      <w:tblPr>
        <w:tblStyle w:val="af3"/>
        <w:tblW w:w="10201" w:type="dxa"/>
        <w:tblLook w:val="04A0" w:firstRow="1" w:lastRow="0" w:firstColumn="1" w:lastColumn="0" w:noHBand="0" w:noVBand="1"/>
      </w:tblPr>
      <w:tblGrid>
        <w:gridCol w:w="3681"/>
        <w:gridCol w:w="1814"/>
        <w:gridCol w:w="3578"/>
        <w:gridCol w:w="1128"/>
      </w:tblGrid>
      <w:tr w:rsidR="005A10DA" w:rsidRPr="00E73798" w14:paraId="6F5CF7BD" w14:textId="77777777" w:rsidTr="00D85BDA">
        <w:trPr>
          <w:trHeight w:val="903"/>
        </w:trPr>
        <w:tc>
          <w:tcPr>
            <w:tcW w:w="3681" w:type="dxa"/>
          </w:tcPr>
          <w:p w14:paraId="4DA74481" w14:textId="1B80C1DE" w:rsidR="005A10DA" w:rsidRPr="00E73798" w:rsidRDefault="005A10DA" w:rsidP="005A10DA">
            <w:pPr>
              <w:spacing w:before="120" w:after="120"/>
              <w:rPr>
                <w:szCs w:val="24"/>
              </w:rPr>
            </w:pPr>
            <w:r w:rsidRPr="00E73798">
              <w:rPr>
                <w:szCs w:val="24"/>
              </w:rPr>
              <w:t>1.1. Вид и наименование проекта нормативного правового акта</w:t>
            </w:r>
            <w:r w:rsidRPr="00E73798">
              <w:rPr>
                <w:rStyle w:val="a9"/>
                <w:szCs w:val="24"/>
              </w:rPr>
              <w:footnoteReference w:id="1"/>
            </w:r>
            <w:r w:rsidRPr="00E73798">
              <w:rPr>
                <w:szCs w:val="24"/>
              </w:rPr>
              <w:t>:</w:t>
            </w:r>
          </w:p>
        </w:tc>
        <w:tc>
          <w:tcPr>
            <w:tcW w:w="6520" w:type="dxa"/>
            <w:gridSpan w:val="3"/>
            <w:vAlign w:val="center"/>
          </w:tcPr>
          <w:p w14:paraId="1EC103E3" w14:textId="77777777" w:rsidR="005A10DA" w:rsidRPr="00E73798" w:rsidRDefault="00DD4CC6" w:rsidP="005A10DA">
            <w:pPr>
              <w:rPr>
                <w:szCs w:val="24"/>
                <w:lang w:val="en-US"/>
              </w:rPr>
            </w:pPr>
            <w:r w:rsidRPr="00E73798">
              <w:rPr>
                <w:szCs w:val="24"/>
              </w:rPr>
              <w:t>Об утверждении федеральных норм и правил в области промышленной безопасности Правила безопасности взрывопожароопасных производственных объектов хранения и переработки растительного сырья</w:t>
            </w:r>
          </w:p>
          <w:p w14:paraId="24FBEA6C" w14:textId="23C17B27" w:rsidR="00FC74E4" w:rsidRPr="00E73798" w:rsidRDefault="00FC74E4" w:rsidP="005A10DA">
            <w:pPr>
              <w:rPr>
                <w:szCs w:val="24"/>
              </w:rPr>
            </w:pPr>
          </w:p>
        </w:tc>
      </w:tr>
      <w:tr w:rsidR="005A10DA" w:rsidRPr="00E73798" w14:paraId="656576A8" w14:textId="77777777" w:rsidTr="00D85BDA">
        <w:trPr>
          <w:trHeight w:val="850"/>
        </w:trPr>
        <w:tc>
          <w:tcPr>
            <w:tcW w:w="5495" w:type="dxa"/>
            <w:gridSpan w:val="2"/>
          </w:tcPr>
          <w:p w14:paraId="5C990AF0" w14:textId="1567B1C8" w:rsidR="005A10DA" w:rsidRPr="00E73798" w:rsidRDefault="005A10DA" w:rsidP="005A10DA">
            <w:pPr>
              <w:spacing w:before="240" w:after="120"/>
              <w:rPr>
                <w:szCs w:val="24"/>
              </w:rPr>
            </w:pPr>
            <w:r w:rsidRPr="00E73798">
              <w:rPr>
                <w:szCs w:val="24"/>
              </w:rPr>
              <w:t>1.2. Федеральный орган исполнительной власти</w:t>
            </w:r>
            <w:r w:rsidRPr="00E73798">
              <w:rPr>
                <w:rStyle w:val="a9"/>
                <w:szCs w:val="24"/>
              </w:rPr>
              <w:footnoteReference w:id="2"/>
            </w:r>
            <w:r w:rsidRPr="00E73798">
              <w:rPr>
                <w:szCs w:val="24"/>
              </w:rPr>
              <w:t>:</w:t>
            </w:r>
          </w:p>
        </w:tc>
        <w:tc>
          <w:tcPr>
            <w:tcW w:w="4706" w:type="dxa"/>
            <w:gridSpan w:val="2"/>
            <w:vAlign w:val="center"/>
          </w:tcPr>
          <w:p w14:paraId="50B8EFCF" w14:textId="77777777" w:rsidR="005A10DA" w:rsidRPr="00E73798" w:rsidRDefault="00DD4CC6" w:rsidP="005A10DA">
            <w:pPr>
              <w:rPr>
                <w:szCs w:val="24"/>
                <w:lang w:val="en-US"/>
              </w:rPr>
            </w:pPr>
            <w:r w:rsidRPr="00E73798">
              <w:rPr>
                <w:szCs w:val="24"/>
              </w:rPr>
              <w:t>Федеральная служба по экологическому, технологическому и атомному надзору (Ростехнадзор)</w:t>
            </w:r>
          </w:p>
          <w:p w14:paraId="76458DFF" w14:textId="026BC8A2" w:rsidR="00FC74E4" w:rsidRPr="00E73798" w:rsidRDefault="00FC74E4" w:rsidP="005A10DA">
            <w:pPr>
              <w:rPr>
                <w:szCs w:val="24"/>
              </w:rPr>
            </w:pPr>
          </w:p>
        </w:tc>
      </w:tr>
      <w:tr w:rsidR="005A10DA" w:rsidRPr="00E73798" w14:paraId="284958B6" w14:textId="77777777" w:rsidTr="00713C26">
        <w:trPr>
          <w:trHeight w:val="161"/>
        </w:trPr>
        <w:tc>
          <w:tcPr>
            <w:tcW w:w="5495" w:type="dxa"/>
            <w:gridSpan w:val="2"/>
            <w:vMerge w:val="restart"/>
            <w:tcBorders>
              <w:right w:val="single" w:sz="4" w:space="0" w:color="BFBFBF" w:themeColor="background1" w:themeShade="BF"/>
            </w:tcBorders>
            <w:vAlign w:val="center"/>
          </w:tcPr>
          <w:p w14:paraId="0085F12A" w14:textId="77777777" w:rsidR="005A10DA" w:rsidRPr="00E73798" w:rsidRDefault="005A10DA" w:rsidP="005A10DA">
            <w:pPr>
              <w:spacing w:before="120" w:after="120"/>
              <w:rPr>
                <w:szCs w:val="24"/>
              </w:rPr>
            </w:pPr>
            <w:r w:rsidRPr="00E73798">
              <w:rPr>
                <w:szCs w:val="24"/>
              </w:rPr>
              <w:br w:type="page"/>
              <w:t>1.3. Степень регулирующего воздействия проекта акта:</w:t>
            </w:r>
          </w:p>
        </w:tc>
        <w:tc>
          <w:tcPr>
            <w:tcW w:w="3578" w:type="dxa"/>
            <w:tcBorders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D817B7A" w14:textId="77777777" w:rsidR="005A10DA" w:rsidRPr="00E73798" w:rsidRDefault="005A10DA" w:rsidP="005A10DA">
            <w:pPr>
              <w:spacing w:before="120" w:after="120"/>
              <w:jc w:val="center"/>
              <w:rPr>
                <w:szCs w:val="24"/>
              </w:rPr>
            </w:pPr>
            <w:r w:rsidRPr="00E73798">
              <w:rPr>
                <w:szCs w:val="24"/>
              </w:rPr>
              <w:t>высокая</w:t>
            </w:r>
          </w:p>
        </w:tc>
        <w:tc>
          <w:tcPr>
            <w:tcW w:w="1128" w:type="dxa"/>
            <w:tcBorders>
              <w:left w:val="single" w:sz="4" w:space="0" w:color="BFBFBF" w:themeColor="background1" w:themeShade="BF"/>
              <w:bottom w:val="single" w:sz="4" w:space="0" w:color="BFBFBF" w:themeColor="background1" w:themeShade="BF"/>
            </w:tcBorders>
            <w:vAlign w:val="center"/>
          </w:tcPr>
          <w:p w14:paraId="084CE9B6" w14:textId="77777777" w:rsidR="00485167" w:rsidRPr="00E73798" w:rsidRDefault="00000000" w:rsidP="00FC74E4">
            <w:pPr>
              <w:jc w:val="center"/>
              <w:rPr>
                <w:szCs w:val="24"/>
                <w:lang w:val="en-US"/>
              </w:rPr>
            </w:pPr>
            <w:r w:rsidR="00DD4CC6" w:rsidRPr="00E73798">
              <w:rPr>
                <w:szCs w:val="24"/>
              </w:rPr>
              <w:t>да</w:t>
            </w:r>
          </w:p>
          <w:p w14:paraId="5B6AB908" w14:textId="61D4CA03" w:rsidR="00FC74E4" w:rsidRPr="00E73798" w:rsidRDefault="00FC74E4" w:rsidP="00FC74E4">
            <w:pPr>
              <w:jc w:val="center"/>
              <w:rPr>
                <w:szCs w:val="24"/>
                <w:lang w:val="en-US"/>
              </w:rPr>
            </w:pPr>
          </w:p>
        </w:tc>
      </w:tr>
      <w:tr w:rsidR="005A10DA" w:rsidRPr="00E73798" w14:paraId="2AE28721" w14:textId="77777777" w:rsidTr="00713C26">
        <w:trPr>
          <w:trHeight w:val="187"/>
        </w:trPr>
        <w:tc>
          <w:tcPr>
            <w:tcW w:w="5495" w:type="dxa"/>
            <w:gridSpan w:val="2"/>
            <w:vMerge/>
            <w:tcBorders>
              <w:right w:val="single" w:sz="4" w:space="0" w:color="BFBFBF" w:themeColor="background1" w:themeShade="BF"/>
            </w:tcBorders>
          </w:tcPr>
          <w:p w14:paraId="20DD1663" w14:textId="77777777" w:rsidR="005A10DA" w:rsidRPr="00E73798" w:rsidRDefault="005A10DA" w:rsidP="005A10DA">
            <w:pPr>
              <w:spacing w:before="120" w:after="120"/>
              <w:rPr>
                <w:szCs w:val="24"/>
              </w:rPr>
            </w:pPr>
          </w:p>
        </w:tc>
        <w:tc>
          <w:tcPr>
            <w:tcW w:w="357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CB08664" w14:textId="77777777" w:rsidR="005A10DA" w:rsidRPr="00E73798" w:rsidRDefault="005A10DA" w:rsidP="005A10DA">
            <w:pPr>
              <w:spacing w:before="120" w:after="120"/>
              <w:jc w:val="center"/>
              <w:rPr>
                <w:szCs w:val="24"/>
              </w:rPr>
            </w:pPr>
            <w:r w:rsidRPr="00E73798">
              <w:rPr>
                <w:szCs w:val="24"/>
              </w:rPr>
              <w:t>средняя</w:t>
            </w:r>
          </w:p>
        </w:tc>
        <w:tc>
          <w:tcPr>
            <w:tcW w:w="112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</w:tcBorders>
            <w:vAlign w:val="center"/>
          </w:tcPr>
          <w:p w14:paraId="6F0F7171" w14:textId="77777777" w:rsidR="00485167" w:rsidRPr="00E73798" w:rsidRDefault="00000000" w:rsidP="00FC74E4">
            <w:pPr>
              <w:jc w:val="center"/>
              <w:rPr>
                <w:szCs w:val="24"/>
                <w:lang w:val="en-US"/>
              </w:rPr>
            </w:pPr>
            <w:r w:rsidR="00DD4CC6" w:rsidRPr="00E73798">
              <w:rPr>
                <w:szCs w:val="24"/>
              </w:rPr>
              <w:t/>
            </w:r>
          </w:p>
          <w:p w14:paraId="7B208D88" w14:textId="06E6F976" w:rsidR="00FC74E4" w:rsidRPr="00E73798" w:rsidRDefault="00FC74E4" w:rsidP="00FC74E4">
            <w:pPr>
              <w:jc w:val="center"/>
              <w:rPr>
                <w:szCs w:val="24"/>
                <w:lang w:val="en-US"/>
              </w:rPr>
            </w:pPr>
          </w:p>
        </w:tc>
      </w:tr>
      <w:tr w:rsidR="005A10DA" w:rsidRPr="00E73798" w14:paraId="58FAE052" w14:textId="77777777" w:rsidTr="00713C26">
        <w:trPr>
          <w:trHeight w:val="326"/>
        </w:trPr>
        <w:tc>
          <w:tcPr>
            <w:tcW w:w="5495" w:type="dxa"/>
            <w:gridSpan w:val="2"/>
            <w:vMerge/>
            <w:tcBorders>
              <w:right w:val="single" w:sz="4" w:space="0" w:color="BFBFBF" w:themeColor="background1" w:themeShade="BF"/>
            </w:tcBorders>
          </w:tcPr>
          <w:p w14:paraId="4F66C60B" w14:textId="77777777" w:rsidR="005A10DA" w:rsidRPr="00E73798" w:rsidRDefault="005A10DA" w:rsidP="005A10DA">
            <w:pPr>
              <w:spacing w:before="120" w:after="120"/>
              <w:rPr>
                <w:szCs w:val="24"/>
              </w:rPr>
            </w:pPr>
          </w:p>
        </w:tc>
        <w:tc>
          <w:tcPr>
            <w:tcW w:w="357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4C871A8" w14:textId="77777777" w:rsidR="005A10DA" w:rsidRPr="00E73798" w:rsidRDefault="005A10DA" w:rsidP="005A10DA">
            <w:pPr>
              <w:spacing w:before="120" w:after="120"/>
              <w:jc w:val="center"/>
              <w:rPr>
                <w:szCs w:val="24"/>
              </w:rPr>
            </w:pPr>
            <w:r w:rsidRPr="00E73798">
              <w:rPr>
                <w:szCs w:val="24"/>
              </w:rPr>
              <w:t>низкая</w:t>
            </w:r>
          </w:p>
        </w:tc>
        <w:tc>
          <w:tcPr>
            <w:tcW w:w="112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</w:tcBorders>
            <w:vAlign w:val="center"/>
          </w:tcPr>
          <w:p w14:paraId="5F0B5BBF" w14:textId="77777777" w:rsidR="00485167" w:rsidRPr="00E73798" w:rsidRDefault="00000000" w:rsidP="00FC74E4">
            <w:pPr>
              <w:jc w:val="center"/>
              <w:rPr>
                <w:szCs w:val="24"/>
                <w:lang w:val="en-US"/>
              </w:rPr>
            </w:pPr>
            <w:r w:rsidR="00DD4CC6" w:rsidRPr="00E73798">
              <w:rPr>
                <w:szCs w:val="24"/>
              </w:rPr>
              <w:t/>
            </w:r>
          </w:p>
          <w:p w14:paraId="08BD15D2" w14:textId="3E7FE626" w:rsidR="00FC74E4" w:rsidRPr="00E73798" w:rsidRDefault="00FC74E4" w:rsidP="00FC74E4">
            <w:pPr>
              <w:jc w:val="center"/>
              <w:rPr>
                <w:szCs w:val="24"/>
                <w:lang w:val="en-US"/>
              </w:rPr>
            </w:pPr>
          </w:p>
        </w:tc>
      </w:tr>
      <w:tr w:rsidR="005A10DA" w:rsidRPr="00E73798" w14:paraId="55662059" w14:textId="77777777" w:rsidTr="009959CF">
        <w:trPr>
          <w:trHeight w:val="655"/>
        </w:trPr>
        <w:tc>
          <w:tcPr>
            <w:tcW w:w="3681" w:type="dxa"/>
          </w:tcPr>
          <w:p w14:paraId="2B7C8B1F" w14:textId="401AFF7D" w:rsidR="005A10DA" w:rsidRPr="00E73798" w:rsidRDefault="005A10DA" w:rsidP="005A10DA">
            <w:pPr>
              <w:spacing w:before="240" w:after="120"/>
              <w:rPr>
                <w:szCs w:val="24"/>
              </w:rPr>
            </w:pPr>
            <w:r w:rsidRPr="00E73798">
              <w:rPr>
                <w:szCs w:val="24"/>
              </w:rPr>
              <w:t>1.4. Идентификационный номер проекта акта:</w:t>
            </w:r>
          </w:p>
        </w:tc>
        <w:tc>
          <w:tcPr>
            <w:tcW w:w="6520" w:type="dxa"/>
            <w:gridSpan w:val="3"/>
            <w:vAlign w:val="center"/>
          </w:tcPr>
          <w:p w14:paraId="6A51FD49" w14:textId="77777777" w:rsidR="005A10DA" w:rsidRPr="00E73798" w:rsidRDefault="00000000" w:rsidP="005A10DA">
            <w:pPr>
              <w:jc w:val="center"/>
              <w:rPr>
                <w:bCs/>
                <w:szCs w:val="24"/>
                <w:lang w:val="en-US"/>
              </w:rPr>
            </w:pPr>
            <w:r w:rsidR="00DD4CC6" w:rsidRPr="00E73798">
              <w:rPr>
                <w:bCs/>
                <w:szCs w:val="24"/>
              </w:rPr>
              <w:t>02/08/07-25/00157963</w:t>
            </w:r>
            <w:proofErr w:type="spellStart"/>
            <w:proofErr w:type="spellEnd"/>
          </w:p>
          <w:p w14:paraId="63F1FC3A" w14:textId="6622B134" w:rsidR="004A4F3D" w:rsidRPr="00E73798" w:rsidRDefault="004A4F3D" w:rsidP="005A10DA">
            <w:pPr>
              <w:jc w:val="center"/>
              <w:rPr>
                <w:szCs w:val="24"/>
              </w:rPr>
            </w:pPr>
          </w:p>
        </w:tc>
      </w:tr>
      <w:tr w:rsidR="005A10DA" w:rsidRPr="00E73798" w14:paraId="30AC2FB3" w14:textId="77777777" w:rsidTr="009959CF">
        <w:trPr>
          <w:trHeight w:val="655"/>
        </w:trPr>
        <w:tc>
          <w:tcPr>
            <w:tcW w:w="5495" w:type="dxa"/>
            <w:gridSpan w:val="2"/>
          </w:tcPr>
          <w:p w14:paraId="49F3EA05" w14:textId="77777777" w:rsidR="005A10DA" w:rsidRPr="00E73798" w:rsidRDefault="005A10DA" w:rsidP="005A10DA">
            <w:pPr>
              <w:spacing w:before="240" w:after="120"/>
              <w:rPr>
                <w:szCs w:val="24"/>
              </w:rPr>
            </w:pPr>
            <w:r w:rsidRPr="00E73798">
              <w:rPr>
                <w:szCs w:val="24"/>
              </w:rPr>
              <w:t>1.5. Сроки размещения уведомления:</w:t>
            </w:r>
          </w:p>
        </w:tc>
        <w:tc>
          <w:tcPr>
            <w:tcW w:w="4706" w:type="dxa"/>
            <w:gridSpan w:val="2"/>
            <w:vAlign w:val="center"/>
          </w:tcPr>
          <w:p w14:paraId="2F8FD9C8" w14:textId="77777777" w:rsidR="005A10DA" w:rsidRPr="00E73798" w:rsidRDefault="00DD4CC6" w:rsidP="005A10DA">
            <w:pPr>
              <w:jc w:val="center"/>
              <w:rPr>
                <w:szCs w:val="24"/>
                <w:lang w:val="en-US"/>
              </w:rPr>
            </w:pPr>
            <w:r w:rsidRPr="00E73798">
              <w:rPr>
                <w:szCs w:val="24"/>
              </w:rPr>
              <w:t>без уведомления</w:t>
            </w:r>
          </w:p>
          <w:p w14:paraId="2D65AD0A" w14:textId="5B3B0B8B" w:rsidR="005C4D7C" w:rsidRPr="00E73798" w:rsidRDefault="005C4D7C" w:rsidP="005A10DA">
            <w:pPr>
              <w:jc w:val="center"/>
              <w:rPr>
                <w:szCs w:val="24"/>
              </w:rPr>
            </w:pPr>
          </w:p>
        </w:tc>
      </w:tr>
      <w:tr w:rsidR="005A10DA" w:rsidRPr="00E73798" w14:paraId="1CAC2877" w14:textId="77777777" w:rsidTr="009959CF">
        <w:trPr>
          <w:trHeight w:val="621"/>
        </w:trPr>
        <w:tc>
          <w:tcPr>
            <w:tcW w:w="5495" w:type="dxa"/>
            <w:gridSpan w:val="2"/>
          </w:tcPr>
          <w:p w14:paraId="58AEC26A" w14:textId="77777777" w:rsidR="005A10DA" w:rsidRPr="00E73798" w:rsidRDefault="005A10DA" w:rsidP="005A10DA">
            <w:pPr>
              <w:spacing w:before="240" w:after="120"/>
              <w:rPr>
                <w:szCs w:val="24"/>
              </w:rPr>
            </w:pPr>
            <w:r w:rsidRPr="00E73798">
              <w:rPr>
                <w:szCs w:val="24"/>
              </w:rPr>
              <w:t>1.6. Сроки проведения публичных обсуждений проекта акта:</w:t>
            </w:r>
          </w:p>
        </w:tc>
        <w:tc>
          <w:tcPr>
            <w:tcW w:w="4706" w:type="dxa"/>
            <w:gridSpan w:val="2"/>
            <w:vAlign w:val="center"/>
          </w:tcPr>
          <w:p w14:paraId="2D86C33B" w14:textId="3F30D5F2" w:rsidR="005A10DA" w:rsidRPr="00E73798" w:rsidRDefault="00DD4CC6" w:rsidP="005A10DA">
            <w:pPr>
              <w:jc w:val="center"/>
              <w:rPr>
                <w:szCs w:val="24"/>
                <w:lang w:val="en-US"/>
              </w:rPr>
            </w:pPr>
            <w:r w:rsidRPr="00E73798">
              <w:rPr>
                <w:szCs w:val="24"/>
              </w:rPr>
              <w:t>20 рабочих дней</w:t>
            </w:r>
          </w:p>
          <w:p w14:paraId="436534EC" w14:textId="77777777" w:rsidR="005A10DA" w:rsidRPr="00E73798" w:rsidRDefault="005A10DA" w:rsidP="005A10DA">
            <w:pPr>
              <w:rPr>
                <w:szCs w:val="24"/>
              </w:rPr>
            </w:pPr>
          </w:p>
        </w:tc>
      </w:tr>
    </w:tbl>
    <w:p w14:paraId="139911D5" w14:textId="77777777" w:rsidR="00587F7A" w:rsidRPr="00E73798" w:rsidRDefault="000F4AD8" w:rsidP="007963A3">
      <w:pPr>
        <w:spacing w:before="120" w:after="120"/>
        <w:jc w:val="both"/>
        <w:rPr>
          <w:b/>
          <w:bCs/>
          <w:color w:val="2F5496" w:themeColor="accent1" w:themeShade="BF"/>
          <w:szCs w:val="24"/>
        </w:rPr>
      </w:pPr>
      <w:r w:rsidRPr="00E73798">
        <w:rPr>
          <w:b/>
          <w:bCs/>
          <w:szCs w:val="24"/>
        </w:rPr>
        <w:t>2</w:t>
      </w:r>
      <w:r w:rsidR="006C19D5" w:rsidRPr="00E73798">
        <w:rPr>
          <w:b/>
          <w:bCs/>
          <w:szCs w:val="24"/>
        </w:rPr>
        <w:t>. Краткое описание проблемы и способов ее ре</w:t>
      </w:r>
      <w:r w:rsidR="00A27A77" w:rsidRPr="00E73798">
        <w:rPr>
          <w:b/>
          <w:bCs/>
          <w:szCs w:val="24"/>
        </w:rPr>
        <w:t>шения</w:t>
      </w:r>
    </w:p>
    <w:tbl>
      <w:tblPr>
        <w:tblStyle w:val="af3"/>
        <w:tblW w:w="10201" w:type="dxa"/>
        <w:tblLook w:val="04A0" w:firstRow="1" w:lastRow="0" w:firstColumn="1" w:lastColumn="0" w:noHBand="0" w:noVBand="1"/>
      </w:tblPr>
      <w:tblGrid>
        <w:gridCol w:w="2047"/>
        <w:gridCol w:w="72"/>
        <w:gridCol w:w="1417"/>
        <w:gridCol w:w="1024"/>
        <w:gridCol w:w="4508"/>
        <w:gridCol w:w="1133"/>
      </w:tblGrid>
      <w:tr w:rsidR="005A10DA" w:rsidRPr="00E73798" w14:paraId="02906402" w14:textId="77777777" w:rsidTr="00334FA7">
        <w:trPr>
          <w:trHeight w:val="352"/>
        </w:trPr>
        <w:tc>
          <w:tcPr>
            <w:tcW w:w="2047" w:type="dxa"/>
            <w:vMerge w:val="restart"/>
          </w:tcPr>
          <w:p w14:paraId="724DDF7C" w14:textId="77777777" w:rsidR="005A10DA" w:rsidRPr="00E73798" w:rsidRDefault="005A10DA" w:rsidP="005A10DA">
            <w:pPr>
              <w:spacing w:before="240" w:after="120"/>
              <w:rPr>
                <w:szCs w:val="24"/>
              </w:rPr>
            </w:pPr>
            <w:r w:rsidRPr="00E73798">
              <w:rPr>
                <w:szCs w:val="24"/>
              </w:rPr>
              <w:t>2.1. Основанием для разработки проекта акта является:</w:t>
            </w:r>
          </w:p>
        </w:tc>
        <w:tc>
          <w:tcPr>
            <w:tcW w:w="7021" w:type="dxa"/>
            <w:gridSpan w:val="4"/>
          </w:tcPr>
          <w:p w14:paraId="30838059" w14:textId="77777777" w:rsidR="005A10DA" w:rsidRPr="00E73798" w:rsidRDefault="005A10DA" w:rsidP="005A10DA">
            <w:pPr>
              <w:spacing w:before="40" w:after="40"/>
              <w:rPr>
                <w:szCs w:val="24"/>
              </w:rPr>
            </w:pPr>
            <w:r w:rsidRPr="00E73798">
              <w:rPr>
                <w:szCs w:val="24"/>
              </w:rPr>
              <w:t>Положения нормативного правового акта большей юридической силы</w:t>
            </w:r>
          </w:p>
        </w:tc>
        <w:tc>
          <w:tcPr>
            <w:tcW w:w="1133" w:type="dxa"/>
            <w:vAlign w:val="center"/>
          </w:tcPr>
          <w:p w14:paraId="67FED794" w14:textId="77777777" w:rsidR="005A10DA" w:rsidRPr="00E73798" w:rsidRDefault="00DD4CC6" w:rsidP="005A10DA">
            <w:pPr>
              <w:spacing w:before="40" w:after="40"/>
              <w:rPr>
                <w:szCs w:val="24"/>
                <w:lang w:val="en-US"/>
              </w:rPr>
            </w:pPr>
            <w:r w:rsidRPr="00E73798">
              <w:rPr>
                <w:szCs w:val="24"/>
              </w:rPr>
              <w:t>да</w:t>
            </w:r>
          </w:p>
          <w:p w14:paraId="3FDFAA2D" w14:textId="1FF72979" w:rsidR="00485167" w:rsidRPr="00E73798" w:rsidRDefault="00485167" w:rsidP="005A10DA">
            <w:pPr>
              <w:spacing w:before="40" w:after="40"/>
              <w:rPr>
                <w:szCs w:val="24"/>
              </w:rPr>
            </w:pPr>
          </w:p>
        </w:tc>
      </w:tr>
      <w:tr w:rsidR="005A10DA" w:rsidRPr="00E73798" w14:paraId="123ACD65" w14:textId="77777777" w:rsidTr="00334FA7">
        <w:trPr>
          <w:trHeight w:val="352"/>
        </w:trPr>
        <w:tc>
          <w:tcPr>
            <w:tcW w:w="2047" w:type="dxa"/>
            <w:vMerge/>
          </w:tcPr>
          <w:p w14:paraId="7859442A" w14:textId="77777777" w:rsidR="005A10DA" w:rsidRPr="00E73798" w:rsidRDefault="005A10DA" w:rsidP="005A10DA">
            <w:pPr>
              <w:spacing w:before="240" w:after="120"/>
              <w:rPr>
                <w:szCs w:val="24"/>
              </w:rPr>
            </w:pPr>
          </w:p>
        </w:tc>
        <w:tc>
          <w:tcPr>
            <w:tcW w:w="7021" w:type="dxa"/>
            <w:gridSpan w:val="4"/>
          </w:tcPr>
          <w:p w14:paraId="1398FC3E" w14:textId="77777777" w:rsidR="005A10DA" w:rsidRPr="00E73798" w:rsidRDefault="005A10DA" w:rsidP="005A10DA">
            <w:pPr>
              <w:spacing w:before="40" w:after="40"/>
              <w:rPr>
                <w:szCs w:val="24"/>
              </w:rPr>
            </w:pPr>
            <w:r w:rsidRPr="00E73798">
              <w:rPr>
                <w:szCs w:val="24"/>
              </w:rPr>
              <w:t>Инициатива разработчика</w:t>
            </w:r>
          </w:p>
        </w:tc>
        <w:tc>
          <w:tcPr>
            <w:tcW w:w="1133" w:type="dxa"/>
            <w:vAlign w:val="center"/>
          </w:tcPr>
          <w:p w14:paraId="04146EDD" w14:textId="77777777" w:rsidR="005A10DA" w:rsidRPr="00E73798" w:rsidRDefault="00DD4CC6" w:rsidP="005A10DA">
            <w:pPr>
              <w:spacing w:before="40" w:after="40"/>
              <w:rPr>
                <w:szCs w:val="24"/>
                <w:lang w:val="en-US"/>
              </w:rPr>
            </w:pPr>
            <w:r w:rsidRPr="00E73798">
              <w:rPr>
                <w:szCs w:val="24"/>
              </w:rPr>
              <w:t/>
            </w:r>
          </w:p>
          <w:p w14:paraId="6F11A02D" w14:textId="404076A5" w:rsidR="00485167" w:rsidRPr="00E73798" w:rsidRDefault="00485167" w:rsidP="005A10DA">
            <w:pPr>
              <w:spacing w:before="40" w:after="40"/>
              <w:rPr>
                <w:szCs w:val="24"/>
              </w:rPr>
            </w:pPr>
          </w:p>
        </w:tc>
      </w:tr>
      <w:tr w:rsidR="005A10DA" w:rsidRPr="00E73798" w14:paraId="1ACC7376" w14:textId="77777777" w:rsidTr="00334FA7">
        <w:trPr>
          <w:trHeight w:val="351"/>
        </w:trPr>
        <w:tc>
          <w:tcPr>
            <w:tcW w:w="2047" w:type="dxa"/>
            <w:vMerge/>
          </w:tcPr>
          <w:p w14:paraId="74E656A8" w14:textId="77777777" w:rsidR="005A10DA" w:rsidRPr="00E73798" w:rsidRDefault="005A10DA" w:rsidP="005A10DA">
            <w:pPr>
              <w:spacing w:before="240" w:after="120"/>
              <w:rPr>
                <w:szCs w:val="24"/>
              </w:rPr>
            </w:pPr>
          </w:p>
        </w:tc>
        <w:tc>
          <w:tcPr>
            <w:tcW w:w="7021" w:type="dxa"/>
            <w:gridSpan w:val="4"/>
          </w:tcPr>
          <w:p w14:paraId="4397695C" w14:textId="77777777" w:rsidR="005A10DA" w:rsidRPr="00E73798" w:rsidRDefault="005A10DA" w:rsidP="005A10DA">
            <w:pPr>
              <w:spacing w:before="40" w:after="40"/>
              <w:rPr>
                <w:szCs w:val="24"/>
              </w:rPr>
            </w:pPr>
            <w:r w:rsidRPr="00E73798">
              <w:rPr>
                <w:szCs w:val="24"/>
              </w:rPr>
              <w:t>Иное</w:t>
            </w:r>
          </w:p>
        </w:tc>
        <w:tc>
          <w:tcPr>
            <w:tcW w:w="1133" w:type="dxa"/>
            <w:vAlign w:val="center"/>
          </w:tcPr>
          <w:p w14:paraId="48BEB31C" w14:textId="77777777" w:rsidR="005A10DA" w:rsidRPr="00E73798" w:rsidRDefault="00DD4CC6" w:rsidP="005A10DA">
            <w:pPr>
              <w:spacing w:before="40" w:after="40"/>
              <w:rPr>
                <w:szCs w:val="24"/>
                <w:lang w:val="en-US"/>
              </w:rPr>
            </w:pPr>
            <w:r w:rsidRPr="00E73798">
              <w:rPr>
                <w:szCs w:val="24"/>
              </w:rPr>
              <w:t/>
            </w:r>
          </w:p>
          <w:p w14:paraId="22B1D1DB" w14:textId="0610ACB8" w:rsidR="00485167" w:rsidRPr="00E73798" w:rsidRDefault="00485167" w:rsidP="005A10DA">
            <w:pPr>
              <w:spacing w:before="40" w:after="40"/>
              <w:rPr>
                <w:szCs w:val="24"/>
              </w:rPr>
            </w:pPr>
          </w:p>
        </w:tc>
      </w:tr>
      <w:tr w:rsidR="005A10DA" w:rsidRPr="00E73798" w14:paraId="417B96DD" w14:textId="77777777" w:rsidTr="00CC13C4">
        <w:trPr>
          <w:trHeight w:val="351"/>
        </w:trPr>
        <w:tc>
          <w:tcPr>
            <w:tcW w:w="10201" w:type="dxa"/>
            <w:gridSpan w:val="6"/>
          </w:tcPr>
          <w:p w14:paraId="4AB4677A" w14:textId="2DB2362B" w:rsidR="005A10DA" w:rsidRPr="00E73798" w:rsidRDefault="00DD4CC6" w:rsidP="00DD4CC6">
            <w:pPr>
              <w:jc w:val="both"/>
              <w:rPr>
                <w:szCs w:val="24"/>
              </w:rPr>
            </w:pPr>
            <w:r w:rsidRPr="00E73798">
              <w:rPr>
                <w:szCs w:val="24"/>
              </w:rPr>
              <w:t>Пункт 1 статьи 4 Федерального закона от 21 июля 1997 г. № 116-ФЗ «О промышленной безопасности опасных производственных объектов», пункт 1 подпункта 5.2.2.16(1) пункта 5 Положения  о Федеральной службе по экологическому, технологическому и атомному надзору, утвержденного постановлением Правительства Российской Федерации от 30 июля 2004 г. № 401
</w:t>
            </w:r>
          </w:p>
          <w:p w14:paraId="3076327C" w14:textId="1E9ADFEE" w:rsidR="005A10DA" w:rsidRPr="00E73798" w:rsidRDefault="005A10DA" w:rsidP="005A10DA">
            <w:pPr>
              <w:spacing w:after="120"/>
              <w:jc w:val="center"/>
              <w:rPr>
                <w:i/>
                <w:iCs/>
                <w:color w:val="A6A6A6" w:themeColor="background1" w:themeShade="A6"/>
                <w:szCs w:val="24"/>
                <w:u w:val="single"/>
              </w:rPr>
            </w:pPr>
          </w:p>
        </w:tc>
      </w:tr>
      <w:tr w:rsidR="005A10DA" w:rsidRPr="00E73798" w14:paraId="73A8BE0E" w14:textId="77777777" w:rsidTr="00CC13C4">
        <w:trPr>
          <w:trHeight w:val="416"/>
        </w:trPr>
        <w:tc>
          <w:tcPr>
            <w:tcW w:w="10201" w:type="dxa"/>
            <w:gridSpan w:val="6"/>
          </w:tcPr>
          <w:p w14:paraId="3D5771A1" w14:textId="77777777" w:rsidR="005A10DA" w:rsidRPr="00E73798" w:rsidRDefault="005A10DA" w:rsidP="005A10DA">
            <w:pPr>
              <w:spacing w:before="120" w:after="40"/>
              <w:rPr>
                <w:szCs w:val="24"/>
              </w:rPr>
            </w:pPr>
            <w:r w:rsidRPr="00E73798">
              <w:rPr>
                <w:szCs w:val="24"/>
              </w:rPr>
              <w:t xml:space="preserve">2.2. Краткое описание проблемы, на решение которой направлен предлагаемый способ регулирования: </w:t>
            </w:r>
          </w:p>
          <w:p w14:paraId="5F44F299" w14:textId="7D92DE07" w:rsidR="005A10DA" w:rsidRPr="00E73798" w:rsidRDefault="00DD4CC6" w:rsidP="00DD4CC6">
            <w:pPr>
              <w:jc w:val="both"/>
              <w:rPr>
                <w:szCs w:val="24"/>
              </w:rPr>
            </w:pPr>
            <w:r w:rsidRPr="00E73798">
              <w:rPr>
                <w:szCs w:val="24"/>
              </w:rPr>
              <w:t>Пунктом 1 статьи 4 Федерального закона от 21 июля 1997 г. № 116-ФЗ «О промышленной безопасности опасных производственных объектов» предусмотрено правовое регулирование в области промышленной безопасности федеральными нормами и правилами в области промышленной безопасности. Пунктом 3 статьи 4 указанного Федерального закона № 116-ФЗ определено, что федеральные нормы и правила в области промышленной безопасности устанавливают обязательные требования к деятельности в области промышленной безопасности, безопасности технологических процессов на опасных производственных объектах, в том числе порядку действий в случае аварии или инцидента на опасном производственном объекте. В соответствии с пунктом 3 приказа Ростехнадзора от 03.09.2020 № 331 "Об утверждении федеральных норм и правил в области промышленной безопасности Правила безопасности взрывопожароопасных производственных объектов хранения и переработки растительного сырья", указанный приказ действует до 01.01.2027. В целях обеспечения реализации положений Федерального закона от 21.07.1997 № 116-ФЗ "О промышленной безопасности опасных производственных объектов" взамен утрачиваемого силу указанного нормативного правового акта необходима разработка нормативного правового акта в области промышленной безопасности, направленного на обеспечение эксплуатационной и противоаварийной устойчивости  взрывопожароопаснных производственных объектов хранения и переработки растительного сырья, а также минимизацию риска возникновения на данных объектах аварий и травматизма, в том числе со смертельным исходом, а также масштабов возможных последствий аварий.  </w:t>
            </w:r>
          </w:p>
          <w:p w14:paraId="7B151A8E" w14:textId="40F6292B" w:rsidR="005A10DA" w:rsidRPr="00E73798" w:rsidRDefault="005A10DA" w:rsidP="005A10DA">
            <w:pPr>
              <w:spacing w:before="120" w:after="120"/>
              <w:jc w:val="center"/>
              <w:rPr>
                <w:i/>
                <w:iCs/>
                <w:color w:val="A6A6A6" w:themeColor="background1" w:themeShade="A6"/>
                <w:szCs w:val="24"/>
              </w:rPr>
            </w:pPr>
            <w:r w:rsidRPr="00E73798">
              <w:rPr>
                <w:i/>
                <w:iCs/>
                <w:color w:val="808080" w:themeColor="background1" w:themeShade="80"/>
                <w:szCs w:val="24"/>
              </w:rPr>
              <w:t xml:space="preserve">Заполняется на основании информации, указанной в </w:t>
            </w:r>
            <w:hyperlink w:anchor="_3.9._Описание_проблемы," w:history="1">
              <w:r w:rsidRPr="00E73798">
                <w:rPr>
                  <w:rStyle w:val="af4"/>
                  <w:i/>
                  <w:iCs/>
                  <w:szCs w:val="24"/>
                </w:rPr>
                <w:t>пункте 3.9</w:t>
              </w:r>
            </w:hyperlink>
            <w:r w:rsidRPr="00E73798">
              <w:rPr>
                <w:color w:val="808080" w:themeColor="background1" w:themeShade="80"/>
                <w:szCs w:val="24"/>
              </w:rPr>
              <w:t xml:space="preserve"> </w:t>
            </w:r>
            <w:r w:rsidRPr="00E73798">
              <w:rPr>
                <w:i/>
                <w:iCs/>
                <w:color w:val="808080" w:themeColor="background1" w:themeShade="80"/>
                <w:szCs w:val="24"/>
              </w:rPr>
              <w:t xml:space="preserve">сводного отчета </w:t>
            </w:r>
          </w:p>
        </w:tc>
      </w:tr>
      <w:tr w:rsidR="005A10DA" w:rsidRPr="00E73798" w14:paraId="662AA089" w14:textId="77777777" w:rsidTr="00CC13C4">
        <w:trPr>
          <w:trHeight w:val="416"/>
        </w:trPr>
        <w:tc>
          <w:tcPr>
            <w:tcW w:w="10201" w:type="dxa"/>
            <w:gridSpan w:val="6"/>
          </w:tcPr>
          <w:p w14:paraId="2B9024AF" w14:textId="77777777" w:rsidR="005A10DA" w:rsidRPr="00E73798" w:rsidRDefault="005A10DA" w:rsidP="005A10DA">
            <w:pPr>
              <w:spacing w:before="120" w:after="120"/>
              <w:rPr>
                <w:szCs w:val="24"/>
              </w:rPr>
            </w:pPr>
            <w:r w:rsidRPr="00E73798">
              <w:rPr>
                <w:szCs w:val="24"/>
              </w:rPr>
              <w:t>2.3. Каким образом предлагается решить указанную в пункте 2.2 проблему?</w:t>
            </w:r>
          </w:p>
          <w:p w14:paraId="2FB841BA" w14:textId="0D466F83" w:rsidR="005A10DA" w:rsidRPr="00E73798" w:rsidRDefault="00DD4CC6" w:rsidP="00DD4CC6">
            <w:pPr>
              <w:jc w:val="both"/>
              <w:rPr>
                <w:szCs w:val="24"/>
                <w:lang w:val="en-US"/>
              </w:rPr>
            </w:pPr>
            <w:r w:rsidRPr="00E73798">
              <w:rPr>
                <w:szCs w:val="24"/>
                <w:lang w:val="en-US"/>
              </w:rPr>
              <w:t>Разработка нормативного правового акта в области промышленной безопасности, направленного на обеспечение эксплуатационной и противоаварийной устойчивости  взрывопожароопаснных производственных объектов хранения и переработки растительного сырья, а также минимизацию риска возникновения на данных объектах аварий и травматизма, в том числе со смертельным исходом, а также масштабов возможных последствий аварий.  </w:t>
            </w:r>
          </w:p>
          <w:p w14:paraId="16A4FF03" w14:textId="77777777" w:rsidR="00FC74E4" w:rsidRPr="00E73798" w:rsidRDefault="00FC74E4" w:rsidP="00DD4CC6">
            <w:pPr>
              <w:jc w:val="both"/>
              <w:rPr>
                <w:szCs w:val="24"/>
                <w:lang w:val="en-US"/>
              </w:rPr>
            </w:pPr>
          </w:p>
          <w:p w14:paraId="3F1D67F9" w14:textId="197517A7" w:rsidR="005A10DA" w:rsidRPr="00E73798" w:rsidRDefault="005A10DA" w:rsidP="005A10DA">
            <w:pPr>
              <w:spacing w:before="240" w:after="120"/>
              <w:jc w:val="center"/>
              <w:rPr>
                <w:szCs w:val="24"/>
              </w:rPr>
            </w:pPr>
            <w:r w:rsidRPr="00E73798">
              <w:rPr>
                <w:i/>
                <w:iCs/>
                <w:color w:val="808080" w:themeColor="background1" w:themeShade="80"/>
                <w:szCs w:val="24"/>
              </w:rPr>
              <w:lastRenderedPageBreak/>
              <w:t xml:space="preserve">Опишите предполагаемый способ регулирования. Заполняется на основании информации, указанной в </w:t>
            </w:r>
            <w:hyperlink w:anchor="_3.13._Описание_предлагаемого" w:history="1">
              <w:r w:rsidRPr="00E73798">
                <w:rPr>
                  <w:rStyle w:val="af4"/>
                  <w:i/>
                  <w:iCs/>
                  <w:szCs w:val="24"/>
                </w:rPr>
                <w:t>пункте 3.13</w:t>
              </w:r>
            </w:hyperlink>
            <w:r w:rsidRPr="00E73798">
              <w:rPr>
                <w:i/>
                <w:iCs/>
                <w:color w:val="808080" w:themeColor="background1" w:themeShade="80"/>
                <w:szCs w:val="24"/>
              </w:rPr>
              <w:t xml:space="preserve"> сводного отчета</w:t>
            </w:r>
          </w:p>
        </w:tc>
      </w:tr>
      <w:tr w:rsidR="005A10DA" w:rsidRPr="00E73798" w14:paraId="0CD900B8" w14:textId="77777777" w:rsidTr="00CC13C4">
        <w:trPr>
          <w:trHeight w:val="150"/>
        </w:trPr>
        <w:tc>
          <w:tcPr>
            <w:tcW w:w="10201" w:type="dxa"/>
            <w:gridSpan w:val="6"/>
          </w:tcPr>
          <w:p w14:paraId="0E4875B9" w14:textId="7499D6DB" w:rsidR="005A10DA" w:rsidRPr="00E73798" w:rsidRDefault="005A10DA" w:rsidP="005A10DA">
            <w:pPr>
              <w:spacing w:before="240" w:after="120"/>
              <w:rPr>
                <w:szCs w:val="24"/>
              </w:rPr>
            </w:pPr>
            <w:r w:rsidRPr="00E73798">
              <w:rPr>
                <w:szCs w:val="24"/>
              </w:rPr>
              <w:lastRenderedPageBreak/>
              <w:t>2.5. Вид контроля и (</w:t>
            </w:r>
            <w:proofErr w:type="gramStart"/>
            <w:r w:rsidRPr="00E73798">
              <w:rPr>
                <w:szCs w:val="24"/>
              </w:rPr>
              <w:t>или)  форма</w:t>
            </w:r>
            <w:proofErr w:type="gramEnd"/>
            <w:r w:rsidRPr="00E73798">
              <w:rPr>
                <w:szCs w:val="24"/>
              </w:rPr>
              <w:t xml:space="preserve"> оценки соблюдения требований (при наличии): </w:t>
            </w:r>
            <w:r w:rsidR="00DD4CC6" w:rsidRPr="00E73798">
              <w:rPr>
                <w:szCs w:val="24"/>
              </w:rPr>
              <w:t>Федеральный государственный надзор в области промышленной безопасности</w:t>
            </w:r>
          </w:p>
        </w:tc>
      </w:tr>
      <w:tr w:rsidR="005A10DA" w:rsidRPr="00E73798" w14:paraId="3E0F6E81" w14:textId="77777777" w:rsidTr="00CC13C4">
        <w:trPr>
          <w:trHeight w:val="150"/>
        </w:trPr>
        <w:tc>
          <w:tcPr>
            <w:tcW w:w="10201" w:type="dxa"/>
            <w:gridSpan w:val="6"/>
          </w:tcPr>
          <w:p w14:paraId="7BFD4365" w14:textId="25EBB3D5" w:rsidR="005A10DA" w:rsidRPr="00E73798" w:rsidRDefault="005A10DA" w:rsidP="005A10DA">
            <w:pPr>
              <w:spacing w:before="240" w:after="120"/>
              <w:rPr>
                <w:szCs w:val="24"/>
              </w:rPr>
            </w:pPr>
            <w:r w:rsidRPr="00E73798">
              <w:rPr>
                <w:szCs w:val="24"/>
              </w:rPr>
              <w:t xml:space="preserve">2.6. Ответственность за неисполнение положений проекта акта (при наличии): </w:t>
            </w:r>
            <w:r w:rsidR="00DD4CC6" w:rsidRPr="00E73798">
              <w:rPr>
                <w:szCs w:val="24"/>
              </w:rPr>
              <w:t>Статья 9.1. Кодекса Российской Федерации об административных правонарушениях</w:t>
            </w:r>
          </w:p>
        </w:tc>
      </w:tr>
      <w:tr w:rsidR="005A10DA" w:rsidRPr="00E73798" w14:paraId="506B504B" w14:textId="77777777" w:rsidTr="00CC13C4">
        <w:trPr>
          <w:trHeight w:val="150"/>
        </w:trPr>
        <w:tc>
          <w:tcPr>
            <w:tcW w:w="9068" w:type="dxa"/>
            <w:gridSpan w:val="5"/>
          </w:tcPr>
          <w:p w14:paraId="710F2B98" w14:textId="77777777" w:rsidR="005A10DA" w:rsidRPr="00E73798" w:rsidRDefault="005A10DA" w:rsidP="005A10DA">
            <w:pPr>
              <w:spacing w:before="240" w:after="120"/>
              <w:rPr>
                <w:szCs w:val="24"/>
              </w:rPr>
            </w:pPr>
            <w:r w:rsidRPr="00E73798">
              <w:rPr>
                <w:szCs w:val="24"/>
              </w:rPr>
              <w:t xml:space="preserve">2.7. Проект акта относится к соответствующей сфере общественных отношений согласно утвержденному на соответствующий год плану проведения оценки применения обязательных требований </w:t>
            </w:r>
            <w:r w:rsidRPr="00E73798">
              <w:rPr>
                <w:i/>
                <w:iCs/>
                <w:color w:val="808080" w:themeColor="background1" w:themeShade="80"/>
                <w:szCs w:val="24"/>
              </w:rPr>
              <w:t>(присваивается высокая степень регулирующего воздействия)</w:t>
            </w:r>
          </w:p>
        </w:tc>
        <w:tc>
          <w:tcPr>
            <w:tcW w:w="1133" w:type="dxa"/>
          </w:tcPr>
          <w:p w14:paraId="17FCCCAE" w14:textId="77777777" w:rsidR="005A10DA" w:rsidRPr="00E73798" w:rsidRDefault="00000000" w:rsidP="00FC74E4">
            <w:pPr>
              <w:rPr>
                <w:szCs w:val="24"/>
                <w:lang w:val="en-US"/>
              </w:rPr>
            </w:pPr>
            <w:r w:rsidR="00DD4CC6" w:rsidRPr="00E73798">
              <w:rPr>
                <w:szCs w:val="24"/>
              </w:rPr>
              <w:t/>
            </w:r>
          </w:p>
          <w:p w14:paraId="6E085329" w14:textId="2D67CBF9" w:rsidR="00FC74E4" w:rsidRPr="00E73798" w:rsidRDefault="00FC74E4" w:rsidP="00FC74E4">
            <w:pPr>
              <w:rPr>
                <w:szCs w:val="24"/>
                <w:lang w:val="en-US"/>
              </w:rPr>
            </w:pPr>
          </w:p>
        </w:tc>
      </w:tr>
      <w:tr w:rsidR="00B952DD" w:rsidRPr="00E73798" w14:paraId="06CBBD74" w14:textId="77777777" w:rsidTr="00CC13C4">
        <w:trPr>
          <w:trHeight w:val="150"/>
        </w:trPr>
        <w:tc>
          <w:tcPr>
            <w:tcW w:w="9068" w:type="dxa"/>
            <w:gridSpan w:val="5"/>
          </w:tcPr>
          <w:p w14:paraId="2DEED032" w14:textId="4947B25C" w:rsidR="00B952DD" w:rsidRPr="00E73798" w:rsidRDefault="00B952DD" w:rsidP="005A10DA">
            <w:pPr>
              <w:spacing w:before="240" w:after="120"/>
              <w:rPr>
                <w:szCs w:val="24"/>
              </w:rPr>
            </w:pPr>
            <w:r w:rsidRPr="00E73798">
              <w:rPr>
                <w:szCs w:val="24"/>
              </w:rPr>
              <w:t>2.9. Содержатся ли в проекте акта обязательные требования</w:t>
            </w:r>
            <w:r w:rsidRPr="00E73798">
              <w:rPr>
                <w:rStyle w:val="a9"/>
                <w:szCs w:val="24"/>
              </w:rPr>
              <w:footnoteReference w:id="3"/>
            </w:r>
            <w:r w:rsidRPr="00E73798">
              <w:rPr>
                <w:szCs w:val="24"/>
              </w:rPr>
              <w:t>?</w:t>
            </w:r>
          </w:p>
        </w:tc>
        <w:tc>
          <w:tcPr>
            <w:tcW w:w="1133" w:type="dxa"/>
          </w:tcPr>
          <w:p w14:paraId="2EA70348" w14:textId="77777777" w:rsidR="00B952DD" w:rsidRPr="00E73798" w:rsidRDefault="00000000" w:rsidP="00FC74E4">
            <w:pPr>
              <w:rPr>
                <w:szCs w:val="24"/>
                <w:lang w:val="en-US"/>
              </w:rPr>
            </w:pPr>
            <w:r w:rsidR="00DD4CC6" w:rsidRPr="00E73798">
              <w:rPr>
                <w:szCs w:val="24"/>
              </w:rPr>
              <w:t>да</w:t>
            </w:r>
          </w:p>
          <w:p w14:paraId="3DB5E981" w14:textId="59879EE0" w:rsidR="00FC74E4" w:rsidRPr="00E73798" w:rsidRDefault="00FC74E4" w:rsidP="00FC74E4">
            <w:pPr>
              <w:rPr>
                <w:szCs w:val="24"/>
                <w:lang w:val="en-US"/>
              </w:rPr>
            </w:pPr>
          </w:p>
        </w:tc>
      </w:tr>
      <w:tr w:rsidR="005A10DA" w:rsidRPr="00E73798" w14:paraId="1A2F58E0" w14:textId="77777777" w:rsidTr="00CC13C4">
        <w:trPr>
          <w:trHeight w:val="150"/>
        </w:trPr>
        <w:tc>
          <w:tcPr>
            <w:tcW w:w="10201" w:type="dxa"/>
            <w:gridSpan w:val="6"/>
          </w:tcPr>
          <w:p w14:paraId="08A76929" w14:textId="77777777" w:rsidR="005A10DA" w:rsidRPr="00E73798" w:rsidRDefault="005A10DA" w:rsidP="005A10DA">
            <w:pPr>
              <w:spacing w:before="240" w:after="120"/>
              <w:rPr>
                <w:szCs w:val="24"/>
              </w:rPr>
            </w:pPr>
            <w:r w:rsidRPr="00E73798">
              <w:rPr>
                <w:szCs w:val="24"/>
              </w:rPr>
              <w:t>Если да, то перечислите основные обязательные требования, которые повлекут за собой затраты субъектов регулирования:</w:t>
            </w:r>
          </w:p>
          <w:p w14:paraId="620679A0" w14:textId="36AC712B" w:rsidR="005A10DA" w:rsidRPr="00E73798" w:rsidRDefault="00DD4CC6" w:rsidP="00DD4CC6">
            <w:pPr>
              <w:jc w:val="both"/>
              <w:rPr>
                <w:szCs w:val="24"/>
              </w:rPr>
            </w:pPr>
            <w:r w:rsidRPr="00E73798">
              <w:rPr>
                <w:szCs w:val="24"/>
              </w:rPr>
              <w:t>Проект приказа содержит следующие основные обязательные требования промышленной безопасности, направленные на:
обеспечение взрывобезопасности взрывопожароопасных производственных объектов хранения и переработки растительного сырья, в том числе по эксплуатации, обслуживанию и ремонту оборудования, помещений, зданий и сооружений, средств ДАУ, блокировки, контроля, противоаварийной защиты, сигнализации и оповещения, а также на защиту персонала от травмирования. </w:t>
            </w:r>
          </w:p>
          <w:p w14:paraId="79DFC153" w14:textId="269D5957" w:rsidR="005A10DA" w:rsidRPr="00E73798" w:rsidRDefault="005A10DA" w:rsidP="005A10DA">
            <w:pPr>
              <w:jc w:val="center"/>
              <w:rPr>
                <w:i/>
                <w:iCs/>
                <w:color w:val="808080" w:themeColor="background1" w:themeShade="80"/>
                <w:szCs w:val="24"/>
              </w:rPr>
            </w:pPr>
            <w:r w:rsidRPr="00E73798">
              <w:rPr>
                <w:i/>
                <w:iCs/>
                <w:color w:val="808080" w:themeColor="background1" w:themeShade="80"/>
                <w:szCs w:val="24"/>
              </w:rPr>
              <w:t xml:space="preserve">Заполняется на основании информации, указанной в </w:t>
            </w:r>
            <w:hyperlink w:anchor="_3.5._Новые_(изменяемые)" w:history="1">
              <w:r w:rsidRPr="00E73798">
                <w:rPr>
                  <w:rStyle w:val="af4"/>
                  <w:i/>
                  <w:iCs/>
                  <w:szCs w:val="24"/>
                </w:rPr>
                <w:t>пункте 3.5</w:t>
              </w:r>
            </w:hyperlink>
            <w:r w:rsidRPr="00E73798">
              <w:rPr>
                <w:i/>
                <w:iCs/>
                <w:color w:val="808080" w:themeColor="background1" w:themeShade="80"/>
                <w:szCs w:val="24"/>
              </w:rPr>
              <w:t xml:space="preserve"> сводного отчета</w:t>
            </w:r>
          </w:p>
          <w:p w14:paraId="7AD35AA2" w14:textId="77777777" w:rsidR="005A10DA" w:rsidRPr="00E73798" w:rsidRDefault="005A10DA" w:rsidP="005A10DA">
            <w:pPr>
              <w:jc w:val="center"/>
              <w:rPr>
                <w:szCs w:val="24"/>
              </w:rPr>
            </w:pPr>
          </w:p>
          <w:p w14:paraId="3978BFD9" w14:textId="77777777" w:rsidR="005A10DA" w:rsidRPr="00E73798" w:rsidRDefault="005A10DA" w:rsidP="005A10DA">
            <w:pPr>
              <w:jc w:val="center"/>
              <w:rPr>
                <w:szCs w:val="24"/>
              </w:rPr>
            </w:pPr>
          </w:p>
          <w:p w14:paraId="180886FD" w14:textId="6EDD43A3" w:rsidR="005A10DA" w:rsidRPr="00E73798" w:rsidRDefault="005A10DA" w:rsidP="005A10DA">
            <w:pPr>
              <w:jc w:val="center"/>
              <w:rPr>
                <w:szCs w:val="24"/>
              </w:rPr>
            </w:pPr>
          </w:p>
        </w:tc>
      </w:tr>
      <w:tr w:rsidR="005A10DA" w:rsidRPr="00E73798" w14:paraId="5EAE1FE7" w14:textId="77777777" w:rsidTr="00CC13C4">
        <w:trPr>
          <w:trHeight w:val="100"/>
        </w:trPr>
        <w:tc>
          <w:tcPr>
            <w:tcW w:w="10201" w:type="dxa"/>
            <w:gridSpan w:val="6"/>
          </w:tcPr>
          <w:p w14:paraId="4940A456" w14:textId="77777777" w:rsidR="005A10DA" w:rsidRPr="00E73798" w:rsidRDefault="005A10DA" w:rsidP="005A10DA">
            <w:pPr>
              <w:spacing w:before="240" w:after="120"/>
              <w:rPr>
                <w:szCs w:val="24"/>
              </w:rPr>
            </w:pPr>
            <w:r w:rsidRPr="00E73798">
              <w:rPr>
                <w:szCs w:val="24"/>
              </w:rPr>
              <w:t xml:space="preserve">2.11. Какое влияние окажет введение предполагаемого регулирования на бюджеты бюджетной системы Российской Федерации? </w:t>
            </w:r>
          </w:p>
          <w:p w14:paraId="4FED53A1" w14:textId="0A25DF63" w:rsidR="005A10DA" w:rsidRPr="00E73798" w:rsidRDefault="005A10DA" w:rsidP="005A10DA">
            <w:pPr>
              <w:spacing w:before="120" w:after="120"/>
              <w:jc w:val="center"/>
              <w:rPr>
                <w:szCs w:val="24"/>
              </w:rPr>
            </w:pPr>
            <w:r w:rsidRPr="00E73798">
              <w:rPr>
                <w:i/>
                <w:iCs/>
                <w:color w:val="808080" w:themeColor="background1" w:themeShade="80"/>
                <w:szCs w:val="24"/>
              </w:rPr>
              <w:t xml:space="preserve">Заполняется на основе информации, указанной в </w:t>
            </w:r>
            <w:hyperlink w:anchor="_5._Анализ_влияния" w:history="1">
              <w:r w:rsidRPr="00E73798">
                <w:rPr>
                  <w:rStyle w:val="af4"/>
                  <w:i/>
                  <w:iCs/>
                  <w:szCs w:val="24"/>
                </w:rPr>
                <w:t>разделе 5</w:t>
              </w:r>
            </w:hyperlink>
            <w:r w:rsidRPr="00E73798">
              <w:rPr>
                <w:i/>
                <w:iCs/>
                <w:color w:val="808080" w:themeColor="background1" w:themeShade="80"/>
                <w:szCs w:val="24"/>
              </w:rPr>
              <w:t xml:space="preserve"> сводного отчета</w:t>
            </w:r>
          </w:p>
        </w:tc>
      </w:tr>
      <w:tr w:rsidR="005A10DA" w:rsidRPr="00E73798" w14:paraId="008B888D" w14:textId="77777777" w:rsidTr="00E94716">
        <w:trPr>
          <w:trHeight w:val="100"/>
        </w:trPr>
        <w:tc>
          <w:tcPr>
            <w:tcW w:w="2119" w:type="dxa"/>
            <w:gridSpan w:val="2"/>
            <w:vMerge w:val="restart"/>
          </w:tcPr>
          <w:p w14:paraId="590AC7A5" w14:textId="77777777" w:rsidR="005A10DA" w:rsidRPr="00E73798" w:rsidRDefault="005A10DA" w:rsidP="005A10DA">
            <w:pPr>
              <w:spacing w:before="120" w:after="120"/>
              <w:rPr>
                <w:szCs w:val="24"/>
              </w:rPr>
            </w:pPr>
            <w:r w:rsidRPr="00E73798">
              <w:rPr>
                <w:szCs w:val="24"/>
              </w:rPr>
              <w:t>Доходы бюджетов</w:t>
            </w:r>
          </w:p>
        </w:tc>
        <w:tc>
          <w:tcPr>
            <w:tcW w:w="1417" w:type="dxa"/>
          </w:tcPr>
          <w:p w14:paraId="0D99DFE8" w14:textId="77777777" w:rsidR="005A10DA" w:rsidRPr="00E73798" w:rsidRDefault="005A10DA" w:rsidP="005A10DA">
            <w:pPr>
              <w:spacing w:before="120" w:after="120"/>
              <w:rPr>
                <w:szCs w:val="24"/>
              </w:rPr>
            </w:pPr>
            <w:r w:rsidRPr="00E73798">
              <w:rPr>
                <w:szCs w:val="24"/>
              </w:rPr>
              <w:t>увеличатся</w:t>
            </w:r>
          </w:p>
        </w:tc>
        <w:tc>
          <w:tcPr>
            <w:tcW w:w="1024" w:type="dxa"/>
            <w:vAlign w:val="center"/>
          </w:tcPr>
          <w:p w14:paraId="21D1EFCA" w14:textId="77777777" w:rsidR="00485167" w:rsidRPr="00E73798" w:rsidRDefault="00000000" w:rsidP="00FC74E4">
            <w:pPr>
              <w:rPr>
                <w:szCs w:val="24"/>
                <w:lang w:val="en-US"/>
              </w:rPr>
            </w:pPr>
            <w:r w:rsidR="00DD4CC6" w:rsidRPr="00E73798">
              <w:rPr>
                <w:szCs w:val="24"/>
              </w:rPr>
              <w:t/>
            </w:r>
          </w:p>
          <w:p w14:paraId="632F8E63" w14:textId="69433102" w:rsidR="00FC74E4" w:rsidRPr="00E73798" w:rsidRDefault="00FC74E4" w:rsidP="00FC74E4">
            <w:pPr>
              <w:rPr>
                <w:szCs w:val="24"/>
                <w:lang w:val="en-US"/>
              </w:rPr>
            </w:pPr>
          </w:p>
        </w:tc>
        <w:tc>
          <w:tcPr>
            <w:tcW w:w="5641" w:type="dxa"/>
            <w:gridSpan w:val="2"/>
            <w:vMerge w:val="restart"/>
          </w:tcPr>
          <w:p w14:paraId="2EF3E32F" w14:textId="2D737289" w:rsidR="005A10DA" w:rsidRPr="00E73798" w:rsidRDefault="00DD4CC6" w:rsidP="00DD4CC6">
            <w:pPr>
              <w:jc w:val="both"/>
              <w:rPr>
                <w:szCs w:val="24"/>
              </w:rPr>
            </w:pPr>
            <w:r w:rsidRPr="00E73798">
              <w:rPr>
                <w:szCs w:val="24"/>
              </w:rPr>
              <w:t/>
            </w:r>
          </w:p>
          <w:p w14:paraId="32765444" w14:textId="77777777" w:rsidR="005A10DA" w:rsidRPr="00E73798" w:rsidRDefault="005A10DA" w:rsidP="005A10DA">
            <w:pPr>
              <w:spacing w:before="120" w:after="120"/>
              <w:rPr>
                <w:i/>
                <w:iCs/>
                <w:color w:val="808080" w:themeColor="background1" w:themeShade="80"/>
                <w:szCs w:val="24"/>
              </w:rPr>
            </w:pPr>
            <w:r w:rsidRPr="00E73798">
              <w:rPr>
                <w:i/>
                <w:iCs/>
                <w:color w:val="808080" w:themeColor="background1" w:themeShade="80"/>
                <w:szCs w:val="24"/>
              </w:rPr>
              <w:t>(необходимо указать уровень бюджета)</w:t>
            </w:r>
          </w:p>
        </w:tc>
      </w:tr>
      <w:tr w:rsidR="005A10DA" w:rsidRPr="00E73798" w14:paraId="011714BC" w14:textId="77777777" w:rsidTr="00E94716">
        <w:trPr>
          <w:trHeight w:val="100"/>
        </w:trPr>
        <w:tc>
          <w:tcPr>
            <w:tcW w:w="2119" w:type="dxa"/>
            <w:gridSpan w:val="2"/>
            <w:vMerge/>
          </w:tcPr>
          <w:p w14:paraId="04024685" w14:textId="77777777" w:rsidR="005A10DA" w:rsidRPr="00E73798" w:rsidRDefault="005A10DA" w:rsidP="005A10DA">
            <w:pPr>
              <w:spacing w:before="120" w:after="120"/>
              <w:rPr>
                <w:szCs w:val="24"/>
              </w:rPr>
            </w:pPr>
          </w:p>
        </w:tc>
        <w:tc>
          <w:tcPr>
            <w:tcW w:w="1417" w:type="dxa"/>
          </w:tcPr>
          <w:p w14:paraId="6657FFC2" w14:textId="77777777" w:rsidR="005A10DA" w:rsidRPr="00E73798" w:rsidRDefault="005A10DA" w:rsidP="005A10DA">
            <w:pPr>
              <w:spacing w:before="120" w:after="120"/>
              <w:rPr>
                <w:szCs w:val="24"/>
              </w:rPr>
            </w:pPr>
            <w:r w:rsidRPr="00E73798">
              <w:rPr>
                <w:szCs w:val="24"/>
              </w:rPr>
              <w:t>снизятся</w:t>
            </w:r>
          </w:p>
        </w:tc>
        <w:tc>
          <w:tcPr>
            <w:tcW w:w="1024" w:type="dxa"/>
            <w:vAlign w:val="center"/>
          </w:tcPr>
          <w:p w14:paraId="7AC76D03" w14:textId="77777777" w:rsidR="00485167" w:rsidRPr="00E73798" w:rsidRDefault="00000000" w:rsidP="00FC74E4">
            <w:pPr>
              <w:rPr>
                <w:szCs w:val="24"/>
                <w:lang w:val="en-US"/>
              </w:rPr>
            </w:pPr>
            <w:r w:rsidR="00DD4CC6" w:rsidRPr="00E73798">
              <w:rPr>
                <w:szCs w:val="24"/>
              </w:rPr>
              <w:t/>
            </w:r>
          </w:p>
          <w:p w14:paraId="58FB9797" w14:textId="0DE8D0A8" w:rsidR="00FC74E4" w:rsidRPr="00E73798" w:rsidRDefault="00FC74E4" w:rsidP="00FC74E4">
            <w:pPr>
              <w:rPr>
                <w:szCs w:val="24"/>
                <w:lang w:val="en-US"/>
              </w:rPr>
            </w:pPr>
          </w:p>
        </w:tc>
        <w:tc>
          <w:tcPr>
            <w:tcW w:w="5641" w:type="dxa"/>
            <w:gridSpan w:val="2"/>
            <w:vMerge/>
          </w:tcPr>
          <w:p w14:paraId="46F35BD7" w14:textId="77777777" w:rsidR="005A10DA" w:rsidRPr="00E73798" w:rsidRDefault="005A10DA" w:rsidP="005A10DA">
            <w:pPr>
              <w:spacing w:before="120" w:after="120"/>
              <w:rPr>
                <w:color w:val="808080" w:themeColor="background1" w:themeShade="80"/>
                <w:szCs w:val="24"/>
              </w:rPr>
            </w:pPr>
          </w:p>
        </w:tc>
      </w:tr>
      <w:tr w:rsidR="005A10DA" w:rsidRPr="00E73798" w14:paraId="6FB24674" w14:textId="77777777" w:rsidTr="00E94716">
        <w:trPr>
          <w:trHeight w:val="100"/>
        </w:trPr>
        <w:tc>
          <w:tcPr>
            <w:tcW w:w="2119" w:type="dxa"/>
            <w:gridSpan w:val="2"/>
            <w:vMerge w:val="restart"/>
          </w:tcPr>
          <w:p w14:paraId="6D832AAA" w14:textId="77777777" w:rsidR="005A10DA" w:rsidRPr="00E73798" w:rsidRDefault="005A10DA" w:rsidP="005A10DA">
            <w:pPr>
              <w:spacing w:before="120" w:after="120"/>
              <w:rPr>
                <w:szCs w:val="24"/>
              </w:rPr>
            </w:pPr>
            <w:r w:rsidRPr="00E73798">
              <w:rPr>
                <w:szCs w:val="24"/>
              </w:rPr>
              <w:t>Расходы бюджетов</w:t>
            </w:r>
          </w:p>
        </w:tc>
        <w:tc>
          <w:tcPr>
            <w:tcW w:w="1417" w:type="dxa"/>
          </w:tcPr>
          <w:p w14:paraId="5C08A8B4" w14:textId="77777777" w:rsidR="005A10DA" w:rsidRPr="00E73798" w:rsidRDefault="005A10DA" w:rsidP="005A10DA">
            <w:pPr>
              <w:spacing w:before="120" w:after="120"/>
              <w:rPr>
                <w:szCs w:val="24"/>
              </w:rPr>
            </w:pPr>
            <w:r w:rsidRPr="00E73798">
              <w:rPr>
                <w:szCs w:val="24"/>
              </w:rPr>
              <w:t>увеличатся</w:t>
            </w:r>
          </w:p>
        </w:tc>
        <w:tc>
          <w:tcPr>
            <w:tcW w:w="1024" w:type="dxa"/>
            <w:vAlign w:val="center"/>
          </w:tcPr>
          <w:p w14:paraId="5191A132" w14:textId="77777777" w:rsidR="00485167" w:rsidRPr="00E73798" w:rsidRDefault="00000000" w:rsidP="00FC74E4">
            <w:pPr>
              <w:rPr>
                <w:szCs w:val="24"/>
                <w:lang w:val="en-US"/>
              </w:rPr>
            </w:pPr>
            <w:r w:rsidR="00DD4CC6" w:rsidRPr="00E73798">
              <w:rPr>
                <w:szCs w:val="24"/>
              </w:rPr>
              <w:t/>
            </w:r>
          </w:p>
          <w:p w14:paraId="533CEAD0" w14:textId="4E0933C2" w:rsidR="00FC74E4" w:rsidRPr="00E73798" w:rsidRDefault="00FC74E4" w:rsidP="00FC74E4">
            <w:pPr>
              <w:rPr>
                <w:szCs w:val="24"/>
                <w:lang w:val="en-US"/>
              </w:rPr>
            </w:pPr>
          </w:p>
        </w:tc>
        <w:tc>
          <w:tcPr>
            <w:tcW w:w="5641" w:type="dxa"/>
            <w:gridSpan w:val="2"/>
            <w:vMerge w:val="restart"/>
          </w:tcPr>
          <w:p w14:paraId="07F48DDF" w14:textId="07C3C93F" w:rsidR="005A10DA" w:rsidRPr="00E73798" w:rsidRDefault="00DD4CC6" w:rsidP="00DD4CC6">
            <w:pPr>
              <w:jc w:val="both"/>
              <w:rPr>
                <w:szCs w:val="24"/>
              </w:rPr>
            </w:pPr>
            <w:r w:rsidRPr="00E73798">
              <w:rPr>
                <w:szCs w:val="24"/>
              </w:rPr>
              <w:t/>
            </w:r>
          </w:p>
          <w:p w14:paraId="63091D34" w14:textId="77777777" w:rsidR="005A10DA" w:rsidRPr="00E73798" w:rsidRDefault="005A10DA" w:rsidP="005A10DA">
            <w:pPr>
              <w:spacing w:before="120" w:after="120"/>
              <w:rPr>
                <w:i/>
                <w:iCs/>
                <w:color w:val="808080" w:themeColor="background1" w:themeShade="80"/>
                <w:szCs w:val="24"/>
              </w:rPr>
            </w:pPr>
            <w:r w:rsidRPr="00E73798">
              <w:rPr>
                <w:i/>
                <w:iCs/>
                <w:color w:val="808080" w:themeColor="background1" w:themeShade="80"/>
                <w:szCs w:val="24"/>
              </w:rPr>
              <w:t>(необходимо указать уровень бюджета)</w:t>
            </w:r>
          </w:p>
        </w:tc>
      </w:tr>
      <w:tr w:rsidR="005A10DA" w:rsidRPr="00E73798" w14:paraId="02D1E9DE" w14:textId="77777777" w:rsidTr="00E94716">
        <w:trPr>
          <w:trHeight w:val="100"/>
        </w:trPr>
        <w:tc>
          <w:tcPr>
            <w:tcW w:w="2119" w:type="dxa"/>
            <w:gridSpan w:val="2"/>
            <w:vMerge/>
          </w:tcPr>
          <w:p w14:paraId="2545C5EE" w14:textId="77777777" w:rsidR="005A10DA" w:rsidRPr="00E73798" w:rsidRDefault="005A10DA" w:rsidP="005A10DA">
            <w:pPr>
              <w:spacing w:before="120" w:after="120"/>
              <w:rPr>
                <w:szCs w:val="24"/>
              </w:rPr>
            </w:pPr>
          </w:p>
        </w:tc>
        <w:tc>
          <w:tcPr>
            <w:tcW w:w="1417" w:type="dxa"/>
          </w:tcPr>
          <w:p w14:paraId="00C7039F" w14:textId="77777777" w:rsidR="005A10DA" w:rsidRPr="00E73798" w:rsidRDefault="005A10DA" w:rsidP="005A10DA">
            <w:pPr>
              <w:spacing w:before="120" w:after="120"/>
              <w:rPr>
                <w:szCs w:val="24"/>
              </w:rPr>
            </w:pPr>
            <w:r w:rsidRPr="00E73798">
              <w:rPr>
                <w:szCs w:val="24"/>
              </w:rPr>
              <w:t>снизятся</w:t>
            </w:r>
          </w:p>
        </w:tc>
        <w:tc>
          <w:tcPr>
            <w:tcW w:w="1024" w:type="dxa"/>
            <w:vAlign w:val="center"/>
          </w:tcPr>
          <w:p w14:paraId="63907B2D" w14:textId="77777777" w:rsidR="00485167" w:rsidRPr="00E73798" w:rsidRDefault="00000000" w:rsidP="00FC74E4">
            <w:pPr>
              <w:rPr>
                <w:szCs w:val="24"/>
                <w:lang w:val="en-US"/>
              </w:rPr>
            </w:pPr>
            <w:r w:rsidR="00DD4CC6" w:rsidRPr="00E73798">
              <w:rPr>
                <w:szCs w:val="24"/>
              </w:rPr>
              <w:t/>
            </w:r>
          </w:p>
          <w:p w14:paraId="6DE29B2A" w14:textId="5AE1EDBA" w:rsidR="00FC74E4" w:rsidRPr="00E73798" w:rsidRDefault="00FC74E4" w:rsidP="00FC74E4">
            <w:pPr>
              <w:rPr>
                <w:szCs w:val="24"/>
                <w:lang w:val="en-US"/>
              </w:rPr>
            </w:pPr>
          </w:p>
        </w:tc>
        <w:tc>
          <w:tcPr>
            <w:tcW w:w="5641" w:type="dxa"/>
            <w:gridSpan w:val="2"/>
            <w:vMerge/>
          </w:tcPr>
          <w:p w14:paraId="29678123" w14:textId="77777777" w:rsidR="005A10DA" w:rsidRPr="00E73798" w:rsidRDefault="005A10DA" w:rsidP="005A10DA">
            <w:pPr>
              <w:spacing w:before="120" w:after="120"/>
              <w:rPr>
                <w:i/>
                <w:iCs/>
                <w:color w:val="808080" w:themeColor="background1" w:themeShade="80"/>
                <w:szCs w:val="24"/>
              </w:rPr>
            </w:pPr>
          </w:p>
        </w:tc>
      </w:tr>
      <w:tr w:rsidR="005A10DA" w:rsidRPr="00E73798" w14:paraId="29B9245D" w14:textId="77777777" w:rsidTr="00CC13C4">
        <w:trPr>
          <w:trHeight w:val="100"/>
        </w:trPr>
        <w:tc>
          <w:tcPr>
            <w:tcW w:w="3536" w:type="dxa"/>
            <w:gridSpan w:val="3"/>
          </w:tcPr>
          <w:p w14:paraId="4A05AE6F" w14:textId="77777777" w:rsidR="005A10DA" w:rsidRPr="00E73798" w:rsidRDefault="005A10DA" w:rsidP="005A10DA">
            <w:pPr>
              <w:spacing w:before="120" w:after="120"/>
              <w:rPr>
                <w:szCs w:val="24"/>
              </w:rPr>
            </w:pPr>
            <w:r w:rsidRPr="00E73798">
              <w:rPr>
                <w:szCs w:val="24"/>
              </w:rPr>
              <w:t>Не окажет влияния на бюджеты</w:t>
            </w:r>
          </w:p>
        </w:tc>
        <w:tc>
          <w:tcPr>
            <w:tcW w:w="1024" w:type="dxa"/>
          </w:tcPr>
          <w:p w14:paraId="5701A86C" w14:textId="38D24F6E" w:rsidR="00485167" w:rsidRPr="00E73798" w:rsidRDefault="00000000" w:rsidP="00FC74E4">
            <w:pPr>
              <w:rPr>
                <w:szCs w:val="24"/>
                <w:lang w:val="en-US"/>
              </w:rPr>
            </w:pPr>
            <w:r w:rsidR="00DD4CC6" w:rsidRPr="00E73798">
              <w:rPr>
                <w:szCs w:val="24"/>
              </w:rPr>
              <w:t>нет</w:t>
            </w:r>
          </w:p>
        </w:tc>
        <w:tc>
          <w:tcPr>
            <w:tcW w:w="5641" w:type="dxa"/>
            <w:gridSpan w:val="2"/>
          </w:tcPr>
          <w:p w14:paraId="426BE9D7" w14:textId="393E503A" w:rsidR="005A10DA" w:rsidRPr="00E73798" w:rsidRDefault="00DD4CC6" w:rsidP="00DD4CC6">
            <w:pPr>
              <w:jc w:val="both"/>
              <w:rPr>
                <w:szCs w:val="24"/>
              </w:rPr>
            </w:pPr>
            <w:r w:rsidRPr="00E73798">
              <w:rPr>
                <w:szCs w:val="24"/>
              </w:rPr>
              <w:t>Проект нормативного правового акта не содержит положений, оказывающих влияние на бюджет</w:t>
            </w:r>
          </w:p>
          <w:p w14:paraId="75A72EBE" w14:textId="77777777" w:rsidR="005A10DA" w:rsidRPr="00E73798" w:rsidRDefault="005A10DA" w:rsidP="005A10DA">
            <w:pPr>
              <w:spacing w:before="120" w:after="120"/>
              <w:rPr>
                <w:color w:val="808080" w:themeColor="background1" w:themeShade="80"/>
                <w:szCs w:val="24"/>
              </w:rPr>
            </w:pPr>
            <w:r w:rsidRPr="00E73798">
              <w:rPr>
                <w:i/>
                <w:iCs/>
                <w:color w:val="808080" w:themeColor="background1" w:themeShade="80"/>
                <w:szCs w:val="24"/>
              </w:rPr>
              <w:t>(необходимо кратко обосновать выбор)</w:t>
            </w:r>
          </w:p>
        </w:tc>
      </w:tr>
    </w:tbl>
    <w:p w14:paraId="3EB4C8A5" w14:textId="6ACC86E0" w:rsidR="009D486D" w:rsidRPr="00E73798" w:rsidRDefault="009D486D" w:rsidP="00FC6A62">
      <w:pPr>
        <w:pStyle w:val="1"/>
        <w:spacing w:before="0" w:after="240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</w:p>
    <w:p w14:paraId="435F39A8" w14:textId="77777777" w:rsidR="00395EFB" w:rsidRPr="00E73798" w:rsidRDefault="00395EFB" w:rsidP="00395EFB">
      <w:pPr>
        <w:rPr>
          <w:szCs w:val="24"/>
        </w:rPr>
      </w:pPr>
    </w:p>
    <w:p w14:paraId="38823902" w14:textId="77777777" w:rsidR="00FC6A62" w:rsidRPr="00E73798" w:rsidRDefault="000F4AD8" w:rsidP="007963A3">
      <w:pPr>
        <w:pStyle w:val="1"/>
        <w:spacing w:before="0" w:after="240"/>
        <w:jc w:val="both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E73798">
        <w:rPr>
          <w:rFonts w:ascii="Times New Roman" w:hAnsi="Times New Roman" w:cs="Times New Roman"/>
          <w:b/>
          <w:bCs/>
          <w:color w:val="auto"/>
          <w:sz w:val="24"/>
          <w:szCs w:val="24"/>
        </w:rPr>
        <w:lastRenderedPageBreak/>
        <w:t>3</w:t>
      </w:r>
      <w:r w:rsidR="00AC162D" w:rsidRPr="00E73798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. </w:t>
      </w:r>
      <w:r w:rsidR="00FC6A62" w:rsidRPr="00E73798">
        <w:rPr>
          <w:rFonts w:ascii="Times New Roman" w:hAnsi="Times New Roman" w:cs="Times New Roman"/>
          <w:b/>
          <w:bCs/>
          <w:color w:val="auto"/>
          <w:sz w:val="24"/>
          <w:szCs w:val="24"/>
        </w:rPr>
        <w:t>Сведения о проекте акта</w:t>
      </w:r>
      <w:r w:rsidR="0065319D" w:rsidRPr="00E73798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bookmarkStart w:id="0" w:name="_Hlk135156885"/>
      <w:r w:rsidR="00D92F5C" w:rsidRPr="00E73798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и </w:t>
      </w:r>
      <w:r w:rsidR="0065319D" w:rsidRPr="00E73798">
        <w:rPr>
          <w:rFonts w:ascii="Times New Roman" w:hAnsi="Times New Roman" w:cs="Times New Roman"/>
          <w:b/>
          <w:bCs/>
          <w:color w:val="auto"/>
          <w:sz w:val="24"/>
          <w:szCs w:val="24"/>
        </w:rPr>
        <w:t>степен</w:t>
      </w:r>
      <w:r w:rsidR="00D92F5C" w:rsidRPr="00E73798">
        <w:rPr>
          <w:rFonts w:ascii="Times New Roman" w:hAnsi="Times New Roman" w:cs="Times New Roman"/>
          <w:b/>
          <w:bCs/>
          <w:color w:val="auto"/>
          <w:sz w:val="24"/>
          <w:szCs w:val="24"/>
        </w:rPr>
        <w:t>и</w:t>
      </w:r>
      <w:r w:rsidR="0065319D" w:rsidRPr="00E73798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="00BF50A6" w:rsidRPr="00E73798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его </w:t>
      </w:r>
      <w:r w:rsidR="0065319D" w:rsidRPr="00E73798">
        <w:rPr>
          <w:rFonts w:ascii="Times New Roman" w:hAnsi="Times New Roman" w:cs="Times New Roman"/>
          <w:b/>
          <w:bCs/>
          <w:color w:val="auto"/>
          <w:sz w:val="24"/>
          <w:szCs w:val="24"/>
        </w:rPr>
        <w:t>регулирующего воздействия</w:t>
      </w:r>
      <w:bookmarkEnd w:id="0"/>
    </w:p>
    <w:p w14:paraId="76D1DE1C" w14:textId="77777777" w:rsidR="00AF3BBB" w:rsidRPr="00E73798" w:rsidRDefault="000F4AD8" w:rsidP="00EF392C">
      <w:pPr>
        <w:pStyle w:val="3"/>
        <w:spacing w:before="120" w:after="120" w:line="360" w:lineRule="auto"/>
        <w:jc w:val="both"/>
        <w:rPr>
          <w:rFonts w:ascii="Times New Roman" w:hAnsi="Times New Roman" w:cs="Times New Roman"/>
          <w:color w:val="auto"/>
        </w:rPr>
      </w:pPr>
      <w:bookmarkStart w:id="1" w:name="_2.1_Содержит_ли"/>
      <w:bookmarkEnd w:id="1"/>
      <w:r w:rsidRPr="00E73798">
        <w:rPr>
          <w:rFonts w:ascii="Times New Roman" w:hAnsi="Times New Roman" w:cs="Times New Roman"/>
          <w:color w:val="auto"/>
        </w:rPr>
        <w:t>3</w:t>
      </w:r>
      <w:r w:rsidR="004449B4" w:rsidRPr="00E73798">
        <w:rPr>
          <w:rFonts w:ascii="Times New Roman" w:hAnsi="Times New Roman" w:cs="Times New Roman"/>
          <w:color w:val="auto"/>
        </w:rPr>
        <w:t>.</w:t>
      </w:r>
      <w:r w:rsidR="00BB071F" w:rsidRPr="00E73798">
        <w:rPr>
          <w:rFonts w:ascii="Times New Roman" w:hAnsi="Times New Roman" w:cs="Times New Roman"/>
          <w:color w:val="auto"/>
        </w:rPr>
        <w:t>1</w:t>
      </w:r>
      <w:r w:rsidR="001A7ADD" w:rsidRPr="00E73798">
        <w:rPr>
          <w:rFonts w:ascii="Times New Roman" w:hAnsi="Times New Roman" w:cs="Times New Roman"/>
          <w:color w:val="auto"/>
        </w:rPr>
        <w:t>.</w:t>
      </w:r>
      <w:r w:rsidR="004449B4" w:rsidRPr="00E73798">
        <w:rPr>
          <w:rFonts w:ascii="Times New Roman" w:hAnsi="Times New Roman" w:cs="Times New Roman"/>
          <w:color w:val="auto"/>
        </w:rPr>
        <w:t xml:space="preserve"> </w:t>
      </w:r>
      <w:r w:rsidR="0005228E" w:rsidRPr="00E73798">
        <w:rPr>
          <w:rFonts w:ascii="Times New Roman" w:hAnsi="Times New Roman" w:cs="Times New Roman"/>
          <w:color w:val="auto"/>
        </w:rPr>
        <w:t xml:space="preserve">Указание критериев выбора </w:t>
      </w:r>
      <w:r w:rsidR="004449B4" w:rsidRPr="00E73798">
        <w:rPr>
          <w:rFonts w:ascii="Times New Roman" w:hAnsi="Times New Roman" w:cs="Times New Roman"/>
          <w:color w:val="auto"/>
        </w:rPr>
        <w:t>высок</w:t>
      </w:r>
      <w:r w:rsidR="0005228E" w:rsidRPr="00E73798">
        <w:rPr>
          <w:rFonts w:ascii="Times New Roman" w:hAnsi="Times New Roman" w:cs="Times New Roman"/>
          <w:color w:val="auto"/>
        </w:rPr>
        <w:t>ой</w:t>
      </w:r>
      <w:r w:rsidR="004449B4" w:rsidRPr="00E73798">
        <w:rPr>
          <w:rFonts w:ascii="Times New Roman" w:hAnsi="Times New Roman" w:cs="Times New Roman"/>
          <w:color w:val="auto"/>
        </w:rPr>
        <w:t xml:space="preserve"> степен</w:t>
      </w:r>
      <w:r w:rsidR="0005228E" w:rsidRPr="00E73798">
        <w:rPr>
          <w:rFonts w:ascii="Times New Roman" w:hAnsi="Times New Roman" w:cs="Times New Roman"/>
          <w:color w:val="auto"/>
        </w:rPr>
        <w:t>и</w:t>
      </w:r>
      <w:r w:rsidR="004449B4" w:rsidRPr="00E73798">
        <w:rPr>
          <w:rFonts w:ascii="Times New Roman" w:hAnsi="Times New Roman" w:cs="Times New Roman"/>
          <w:color w:val="auto"/>
        </w:rPr>
        <w:t xml:space="preserve"> регулирующего воздействия проекта акта</w:t>
      </w:r>
      <w:r w:rsidR="0005228E" w:rsidRPr="00E73798">
        <w:rPr>
          <w:rFonts w:ascii="Times New Roman" w:hAnsi="Times New Roman" w:cs="Times New Roman"/>
          <w:color w:val="auto"/>
        </w:rPr>
        <w:t>:</w:t>
      </w:r>
    </w:p>
    <w:tbl>
      <w:tblPr>
        <w:tblStyle w:val="af3"/>
        <w:tblW w:w="10201" w:type="dxa"/>
        <w:tblLook w:val="04A0" w:firstRow="1" w:lastRow="0" w:firstColumn="1" w:lastColumn="0" w:noHBand="0" w:noVBand="1"/>
      </w:tblPr>
      <w:tblGrid>
        <w:gridCol w:w="1413"/>
        <w:gridCol w:w="7087"/>
        <w:gridCol w:w="1701"/>
      </w:tblGrid>
      <w:tr w:rsidR="00AF3BBB" w:rsidRPr="00E73798" w14:paraId="44FF617E" w14:textId="77777777" w:rsidTr="00CC13C4">
        <w:tc>
          <w:tcPr>
            <w:tcW w:w="1413" w:type="dxa"/>
          </w:tcPr>
          <w:p w14:paraId="6C42D6F3" w14:textId="4392144F" w:rsidR="00AF3BBB" w:rsidRPr="00E73798" w:rsidRDefault="004449B4" w:rsidP="002C6AA6">
            <w:pPr>
              <w:spacing w:before="120" w:after="120" w:line="259" w:lineRule="auto"/>
              <w:rPr>
                <w:b/>
                <w:bCs/>
                <w:color w:val="000000" w:themeColor="text1"/>
                <w:szCs w:val="24"/>
              </w:rPr>
            </w:pPr>
            <w:r w:rsidRPr="00E73798">
              <w:rPr>
                <w:b/>
                <w:bCs/>
                <w:color w:val="000000" w:themeColor="text1"/>
                <w:szCs w:val="24"/>
              </w:rPr>
              <w:t xml:space="preserve">Наличие </w:t>
            </w:r>
            <w:r w:rsidR="00E36B64" w:rsidRPr="00E73798">
              <w:rPr>
                <w:b/>
                <w:bCs/>
                <w:color w:val="000000" w:themeColor="text1"/>
                <w:szCs w:val="24"/>
              </w:rPr>
              <w:br/>
            </w:r>
            <w:r w:rsidRPr="00E73798">
              <w:rPr>
                <w:b/>
                <w:bCs/>
                <w:color w:val="000000" w:themeColor="text1"/>
                <w:szCs w:val="24"/>
              </w:rPr>
              <w:t>в проекте акта ОТ</w:t>
            </w:r>
          </w:p>
        </w:tc>
        <w:tc>
          <w:tcPr>
            <w:tcW w:w="7087" w:type="dxa"/>
          </w:tcPr>
          <w:p w14:paraId="5B3D0F01" w14:textId="77777777" w:rsidR="00AF3BBB" w:rsidRPr="00E73798" w:rsidRDefault="00AF3BBB" w:rsidP="002C6AA6">
            <w:pPr>
              <w:spacing w:before="120" w:after="120" w:line="259" w:lineRule="auto"/>
              <w:rPr>
                <w:b/>
                <w:bCs/>
                <w:color w:val="000000" w:themeColor="text1"/>
                <w:szCs w:val="24"/>
              </w:rPr>
            </w:pPr>
            <w:r w:rsidRPr="00E73798">
              <w:rPr>
                <w:b/>
                <w:bCs/>
                <w:color w:val="000000" w:themeColor="text1"/>
                <w:szCs w:val="24"/>
              </w:rPr>
              <w:t>Критерий</w:t>
            </w:r>
          </w:p>
        </w:tc>
        <w:tc>
          <w:tcPr>
            <w:tcW w:w="1701" w:type="dxa"/>
          </w:tcPr>
          <w:p w14:paraId="50757467" w14:textId="77777777" w:rsidR="00AF3BBB" w:rsidRPr="00E73798" w:rsidRDefault="00AF3BBB" w:rsidP="002C6AA6">
            <w:pPr>
              <w:spacing w:before="120" w:after="120" w:line="259" w:lineRule="auto"/>
              <w:rPr>
                <w:b/>
                <w:bCs/>
                <w:color w:val="000000" w:themeColor="text1"/>
                <w:szCs w:val="24"/>
              </w:rPr>
            </w:pPr>
            <w:r w:rsidRPr="00E73798">
              <w:rPr>
                <w:b/>
                <w:bCs/>
                <w:color w:val="000000" w:themeColor="text1"/>
                <w:szCs w:val="24"/>
              </w:rPr>
              <w:t>Поле для выбора ответа</w:t>
            </w:r>
          </w:p>
        </w:tc>
      </w:tr>
      <w:tr w:rsidR="005A10DA" w:rsidRPr="00E73798" w14:paraId="70358ACB" w14:textId="77777777" w:rsidTr="00CF2467">
        <w:trPr>
          <w:trHeight w:val="1200"/>
        </w:trPr>
        <w:tc>
          <w:tcPr>
            <w:tcW w:w="1413" w:type="dxa"/>
            <w:vMerge w:val="restart"/>
          </w:tcPr>
          <w:p w14:paraId="144C02F5" w14:textId="77777777" w:rsidR="005A10DA" w:rsidRPr="00E73798" w:rsidRDefault="005A10DA" w:rsidP="005A10DA">
            <w:pPr>
              <w:spacing w:before="120" w:after="120"/>
              <w:rPr>
                <w:b/>
                <w:szCs w:val="24"/>
              </w:rPr>
            </w:pPr>
            <w:r w:rsidRPr="00E73798">
              <w:rPr>
                <w:b/>
                <w:szCs w:val="24"/>
              </w:rPr>
              <w:t>Есть</w:t>
            </w:r>
          </w:p>
        </w:tc>
        <w:tc>
          <w:tcPr>
            <w:tcW w:w="7087" w:type="dxa"/>
          </w:tcPr>
          <w:p w14:paraId="431A1EDC" w14:textId="77777777" w:rsidR="005A10DA" w:rsidRPr="00E73798" w:rsidRDefault="005A10DA" w:rsidP="005A10DA">
            <w:pPr>
              <w:spacing w:before="120" w:after="120"/>
              <w:rPr>
                <w:szCs w:val="24"/>
              </w:rPr>
            </w:pPr>
            <w:r w:rsidRPr="00E73798">
              <w:rPr>
                <w:szCs w:val="24"/>
              </w:rPr>
              <w:t>Затраты субъектов регулирования на соблюдение обязательных требований за 6 лет с предполагаемой даты вступления в силу проекта акта составят более 3 млрд рублей</w:t>
            </w:r>
          </w:p>
          <w:p w14:paraId="5C1EBE0E" w14:textId="169072F9" w:rsidR="005A10DA" w:rsidRPr="00E73798" w:rsidRDefault="005A10DA" w:rsidP="005A10DA">
            <w:pPr>
              <w:spacing w:before="120" w:after="120"/>
              <w:rPr>
                <w:szCs w:val="24"/>
              </w:rPr>
            </w:pPr>
            <w:r w:rsidRPr="00E73798">
              <w:rPr>
                <w:i/>
                <w:iCs/>
                <w:color w:val="808080" w:themeColor="background1" w:themeShade="80"/>
                <w:szCs w:val="24"/>
              </w:rPr>
              <w:t xml:space="preserve">(в соответствии с расчетом в </w:t>
            </w:r>
            <w:hyperlink w:anchor="_4._Анализ_затрат" w:history="1">
              <w:r w:rsidRPr="00E73798">
                <w:rPr>
                  <w:rStyle w:val="af4"/>
                  <w:i/>
                  <w:iCs/>
                  <w:szCs w:val="24"/>
                </w:rPr>
                <w:t>разделе 4</w:t>
              </w:r>
            </w:hyperlink>
            <w:r w:rsidRPr="00E73798">
              <w:rPr>
                <w:i/>
                <w:iCs/>
                <w:color w:val="808080" w:themeColor="background1" w:themeShade="80"/>
                <w:szCs w:val="24"/>
              </w:rPr>
              <w:t xml:space="preserve"> сводного отчета)</w:t>
            </w:r>
          </w:p>
        </w:tc>
        <w:tc>
          <w:tcPr>
            <w:tcW w:w="1701" w:type="dxa"/>
            <w:vAlign w:val="center"/>
          </w:tcPr>
          <w:p w14:paraId="6574B423" w14:textId="77777777" w:rsidR="005A10DA" w:rsidRPr="00E73798" w:rsidRDefault="00000000" w:rsidP="005A10DA">
            <w:pPr>
              <w:jc w:val="center"/>
              <w:rPr>
                <w:szCs w:val="24"/>
                <w:lang w:val="en-US"/>
              </w:rPr>
            </w:pPr>
            <w:r w:rsidR="00DD4CC6" w:rsidRPr="00E73798">
              <w:rPr>
                <w:szCs w:val="24"/>
              </w:rPr>
              <w:t>да</w:t>
            </w:r>
          </w:p>
          <w:p w14:paraId="226DFAA7" w14:textId="0870B771" w:rsidR="00FC74E4" w:rsidRPr="00E73798" w:rsidRDefault="00FC74E4" w:rsidP="005A10DA">
            <w:pPr>
              <w:jc w:val="center"/>
              <w:rPr>
                <w:szCs w:val="24"/>
                <w:lang w:val="en-US"/>
              </w:rPr>
            </w:pPr>
          </w:p>
        </w:tc>
      </w:tr>
      <w:tr w:rsidR="005A10DA" w:rsidRPr="00E73798" w14:paraId="5F3F7769" w14:textId="77777777" w:rsidTr="00CF2467">
        <w:trPr>
          <w:trHeight w:val="828"/>
        </w:trPr>
        <w:tc>
          <w:tcPr>
            <w:tcW w:w="1413" w:type="dxa"/>
            <w:vMerge/>
          </w:tcPr>
          <w:p w14:paraId="511A7B71" w14:textId="77777777" w:rsidR="005A10DA" w:rsidRPr="00E73798" w:rsidRDefault="005A10DA" w:rsidP="005A10DA">
            <w:pPr>
              <w:spacing w:before="120" w:after="120"/>
              <w:rPr>
                <w:szCs w:val="24"/>
              </w:rPr>
            </w:pPr>
          </w:p>
        </w:tc>
        <w:tc>
          <w:tcPr>
            <w:tcW w:w="7087" w:type="dxa"/>
          </w:tcPr>
          <w:p w14:paraId="7FFE74E4" w14:textId="77777777" w:rsidR="005A10DA" w:rsidRPr="00E73798" w:rsidRDefault="005A10DA" w:rsidP="005A10DA">
            <w:pPr>
              <w:spacing w:before="120" w:after="120"/>
              <w:rPr>
                <w:rStyle w:val="a6"/>
                <w:i w:val="0"/>
                <w:iCs w:val="0"/>
                <w:color w:val="auto"/>
                <w:szCs w:val="24"/>
              </w:rPr>
            </w:pPr>
            <w:r w:rsidRPr="00E73798">
              <w:rPr>
                <w:szCs w:val="24"/>
              </w:rPr>
              <w:t>Проект акта относится к сфере общественных отношений, включенной в план проведения оценки применения обязательных требований в соответствующем году</w:t>
            </w:r>
          </w:p>
        </w:tc>
        <w:tc>
          <w:tcPr>
            <w:tcW w:w="1701" w:type="dxa"/>
            <w:vAlign w:val="center"/>
          </w:tcPr>
          <w:p w14:paraId="4EA22943" w14:textId="77777777" w:rsidR="005A10DA" w:rsidRPr="00E73798" w:rsidRDefault="00000000" w:rsidP="005A10DA">
            <w:pPr>
              <w:jc w:val="center"/>
              <w:rPr>
                <w:szCs w:val="24"/>
                <w:lang w:val="en-US"/>
              </w:rPr>
            </w:pPr>
            <w:r w:rsidR="00DD4CC6" w:rsidRPr="00E73798">
              <w:rPr>
                <w:szCs w:val="24"/>
              </w:rPr>
              <w:t/>
            </w:r>
          </w:p>
          <w:p w14:paraId="5FD73CAC" w14:textId="623B3CF8" w:rsidR="00FC74E4" w:rsidRPr="00E73798" w:rsidRDefault="00FC74E4" w:rsidP="005A10DA">
            <w:pPr>
              <w:jc w:val="center"/>
              <w:rPr>
                <w:szCs w:val="24"/>
                <w:lang w:val="en-US"/>
              </w:rPr>
            </w:pPr>
          </w:p>
        </w:tc>
      </w:tr>
      <w:tr w:rsidR="005A10DA" w:rsidRPr="00E73798" w14:paraId="388DA612" w14:textId="77777777" w:rsidTr="00CF2467">
        <w:trPr>
          <w:trHeight w:val="558"/>
        </w:trPr>
        <w:tc>
          <w:tcPr>
            <w:tcW w:w="1413" w:type="dxa"/>
            <w:vMerge/>
          </w:tcPr>
          <w:p w14:paraId="20D4EAB0" w14:textId="77777777" w:rsidR="005A10DA" w:rsidRPr="00E73798" w:rsidRDefault="005A10DA" w:rsidP="005A10DA">
            <w:pPr>
              <w:spacing w:before="120" w:after="120"/>
              <w:rPr>
                <w:szCs w:val="24"/>
              </w:rPr>
            </w:pPr>
          </w:p>
        </w:tc>
        <w:tc>
          <w:tcPr>
            <w:tcW w:w="7087" w:type="dxa"/>
          </w:tcPr>
          <w:p w14:paraId="233C18DD" w14:textId="5CAF4136" w:rsidR="005A10DA" w:rsidRPr="00E73798" w:rsidRDefault="005A10DA" w:rsidP="005A10DA">
            <w:pPr>
              <w:spacing w:before="120" w:after="120"/>
              <w:rPr>
                <w:szCs w:val="24"/>
              </w:rPr>
            </w:pPr>
            <w:r w:rsidRPr="00E73798">
              <w:rPr>
                <w:szCs w:val="24"/>
              </w:rPr>
              <w:t xml:space="preserve">Оценка затрат исходя из низкой степени регулирующего воздействия не была согласована рабочей группой по сферам деятельности федеральных органов исполнительной власти </w:t>
            </w:r>
            <w:r w:rsidRPr="00E73798">
              <w:rPr>
                <w:szCs w:val="24"/>
              </w:rPr>
              <w:br/>
              <w:t>при подкомиссии Правительственной комиссии по проведению административной реформы и (или) Министерством экономического развития Российской Федерации</w:t>
            </w:r>
          </w:p>
        </w:tc>
        <w:tc>
          <w:tcPr>
            <w:tcW w:w="1701" w:type="dxa"/>
            <w:vAlign w:val="center"/>
          </w:tcPr>
          <w:p w14:paraId="4361A4DB" w14:textId="77777777" w:rsidR="005A10DA" w:rsidRPr="00E73798" w:rsidRDefault="00000000" w:rsidP="005A10DA">
            <w:pPr>
              <w:jc w:val="center"/>
              <w:rPr>
                <w:szCs w:val="24"/>
                <w:lang w:val="en-US"/>
              </w:rPr>
            </w:pPr>
            <w:r w:rsidR="00DD4CC6" w:rsidRPr="00E73798">
              <w:rPr>
                <w:szCs w:val="24"/>
              </w:rPr>
              <w:t/>
            </w:r>
          </w:p>
          <w:p w14:paraId="53928F3B" w14:textId="67C0B800" w:rsidR="00FC74E4" w:rsidRPr="00E73798" w:rsidRDefault="00FC74E4" w:rsidP="005A10DA">
            <w:pPr>
              <w:jc w:val="center"/>
              <w:rPr>
                <w:szCs w:val="24"/>
                <w:lang w:val="en-US"/>
              </w:rPr>
            </w:pPr>
          </w:p>
        </w:tc>
      </w:tr>
      <w:tr w:rsidR="005A10DA" w:rsidRPr="00E73798" w14:paraId="23E3C6B4" w14:textId="77777777" w:rsidTr="00FC74E4">
        <w:tc>
          <w:tcPr>
            <w:tcW w:w="1413" w:type="dxa"/>
          </w:tcPr>
          <w:p w14:paraId="2D28E000" w14:textId="77777777" w:rsidR="005A10DA" w:rsidRPr="00E73798" w:rsidRDefault="005A10DA" w:rsidP="005A10DA">
            <w:pPr>
              <w:spacing w:before="120" w:after="120"/>
              <w:rPr>
                <w:b/>
                <w:szCs w:val="24"/>
              </w:rPr>
            </w:pPr>
            <w:r w:rsidRPr="00E73798">
              <w:rPr>
                <w:b/>
                <w:szCs w:val="24"/>
              </w:rPr>
              <w:t>Нет</w:t>
            </w:r>
          </w:p>
        </w:tc>
        <w:tc>
          <w:tcPr>
            <w:tcW w:w="7087" w:type="dxa"/>
          </w:tcPr>
          <w:p w14:paraId="14262337" w14:textId="7CA53629" w:rsidR="005A10DA" w:rsidRPr="00E73798" w:rsidRDefault="005A10DA" w:rsidP="005A10DA">
            <w:pPr>
              <w:spacing w:before="120" w:after="120"/>
              <w:rPr>
                <w:szCs w:val="24"/>
              </w:rPr>
            </w:pPr>
            <w:r w:rsidRPr="00E73798">
              <w:rPr>
                <w:szCs w:val="24"/>
              </w:rPr>
              <w:t xml:space="preserve">Проект акта устанавливает либо способствует установлению ранее не предусмотренных нормативными правовыми актами Российской Федерации обязанностей, запретов и ограничений </w:t>
            </w:r>
            <w:r w:rsidRPr="00E73798">
              <w:rPr>
                <w:szCs w:val="24"/>
              </w:rPr>
              <w:br/>
              <w:t xml:space="preserve">для субъектов регулирования, приводит к возникновению ранее не предусмотренных нормативными правовыми актами Российской Федерации расходов субъектов регулирования, устанавливает ранее не предусмотренные нормативными правовыми актами требования к осуществлению полномочий органов государственной власти субъектов Российской Федерации по предметам совместного ведения Российской Федерации и субъектов Российской Федерации, а также </w:t>
            </w:r>
            <w:r w:rsidRPr="00E73798">
              <w:rPr>
                <w:szCs w:val="24"/>
              </w:rPr>
              <w:br/>
              <w:t>к осуществлению полномочий органов местного самоуправления</w:t>
            </w:r>
          </w:p>
        </w:tc>
        <w:tc>
          <w:tcPr>
            <w:tcW w:w="1701" w:type="dxa"/>
          </w:tcPr>
          <w:p w14:paraId="18E79F5B" w14:textId="77777777" w:rsidR="005A10DA" w:rsidRPr="00E73798" w:rsidRDefault="00000000" w:rsidP="00FC74E4">
            <w:pPr>
              <w:rPr>
                <w:szCs w:val="24"/>
                <w:lang w:val="en-US"/>
              </w:rPr>
            </w:pPr>
            <w:r w:rsidR="00DD4CC6" w:rsidRPr="00E73798">
              <w:rPr>
                <w:szCs w:val="24"/>
              </w:rPr>
              <w:t/>
            </w:r>
          </w:p>
          <w:p w14:paraId="1621A5D6" w14:textId="4BBC8A2A" w:rsidR="00FC74E4" w:rsidRPr="00E73798" w:rsidRDefault="00FC74E4" w:rsidP="00FC74E4">
            <w:pPr>
              <w:rPr>
                <w:b/>
                <w:bCs/>
                <w:szCs w:val="24"/>
                <w:lang w:val="en-US"/>
              </w:rPr>
            </w:pPr>
          </w:p>
        </w:tc>
      </w:tr>
    </w:tbl>
    <w:p w14:paraId="5F55A9B7" w14:textId="4CE39F63" w:rsidR="001C5A67" w:rsidRPr="00E73798" w:rsidRDefault="001C5A67" w:rsidP="000F71D2">
      <w:pPr>
        <w:keepNext/>
        <w:keepLines/>
        <w:spacing w:before="120" w:after="120"/>
        <w:outlineLvl w:val="2"/>
        <w:rPr>
          <w:rFonts w:eastAsiaTheme="majorEastAsia"/>
          <w:szCs w:val="24"/>
        </w:rPr>
      </w:pPr>
    </w:p>
    <w:p w14:paraId="536669F6" w14:textId="77777777" w:rsidR="00BB5052" w:rsidRPr="00E73798" w:rsidRDefault="00BB5052" w:rsidP="000F71D2">
      <w:pPr>
        <w:keepNext/>
        <w:keepLines/>
        <w:spacing w:before="120" w:after="120"/>
        <w:outlineLvl w:val="2"/>
        <w:rPr>
          <w:rFonts w:eastAsiaTheme="majorEastAsia"/>
          <w:szCs w:val="24"/>
        </w:rPr>
      </w:pPr>
    </w:p>
    <w:p w14:paraId="61E97AC5" w14:textId="77777777" w:rsidR="0032303B" w:rsidRPr="00E73798" w:rsidRDefault="008E75F6" w:rsidP="00EF392C">
      <w:pPr>
        <w:pStyle w:val="3"/>
        <w:spacing w:before="120" w:after="120" w:line="360" w:lineRule="auto"/>
        <w:jc w:val="both"/>
        <w:rPr>
          <w:rFonts w:ascii="Times New Roman" w:hAnsi="Times New Roman" w:cs="Times New Roman"/>
          <w:color w:val="auto"/>
        </w:rPr>
      </w:pPr>
      <w:bookmarkStart w:id="2" w:name="_4._Описание_проблемы,"/>
      <w:bookmarkEnd w:id="2"/>
      <w:r w:rsidRPr="00E73798">
        <w:rPr>
          <w:rFonts w:ascii="Times New Roman" w:hAnsi="Times New Roman" w:cs="Times New Roman"/>
          <w:color w:val="auto"/>
        </w:rPr>
        <w:t>3</w:t>
      </w:r>
      <w:r w:rsidR="0032303B" w:rsidRPr="00E73798">
        <w:rPr>
          <w:rFonts w:ascii="Times New Roman" w:hAnsi="Times New Roman" w:cs="Times New Roman"/>
          <w:color w:val="auto"/>
        </w:rPr>
        <w:t>.</w:t>
      </w:r>
      <w:r w:rsidRPr="00E73798">
        <w:rPr>
          <w:rFonts w:ascii="Times New Roman" w:hAnsi="Times New Roman" w:cs="Times New Roman"/>
          <w:color w:val="auto"/>
        </w:rPr>
        <w:t>7</w:t>
      </w:r>
      <w:r w:rsidR="001A7ADD" w:rsidRPr="00E73798">
        <w:rPr>
          <w:rFonts w:ascii="Times New Roman" w:hAnsi="Times New Roman" w:cs="Times New Roman"/>
          <w:color w:val="auto"/>
        </w:rPr>
        <w:t>.</w:t>
      </w:r>
      <w:r w:rsidR="0032303B" w:rsidRPr="00E73798">
        <w:rPr>
          <w:rFonts w:ascii="Times New Roman" w:hAnsi="Times New Roman" w:cs="Times New Roman"/>
          <w:color w:val="auto"/>
        </w:rPr>
        <w:t xml:space="preserve"> </w:t>
      </w:r>
      <w:r w:rsidR="00DC6A06" w:rsidRPr="00E73798">
        <w:rPr>
          <w:rFonts w:ascii="Times New Roman" w:hAnsi="Times New Roman" w:cs="Times New Roman"/>
          <w:color w:val="auto"/>
        </w:rPr>
        <w:t xml:space="preserve">Перечень видов (групп) </w:t>
      </w:r>
      <w:r w:rsidR="00130BFC" w:rsidRPr="00E73798">
        <w:rPr>
          <w:rFonts w:ascii="Times New Roman" w:hAnsi="Times New Roman" w:cs="Times New Roman"/>
          <w:color w:val="auto"/>
        </w:rPr>
        <w:t xml:space="preserve">общественных отношений, затрагиваемых </w:t>
      </w:r>
      <w:r w:rsidR="00DC6A06" w:rsidRPr="00E73798">
        <w:rPr>
          <w:rFonts w:ascii="Times New Roman" w:hAnsi="Times New Roman" w:cs="Times New Roman"/>
          <w:color w:val="auto"/>
        </w:rPr>
        <w:t xml:space="preserve">проектируемым </w:t>
      </w:r>
      <w:r w:rsidR="00130BFC" w:rsidRPr="00E73798">
        <w:rPr>
          <w:rFonts w:ascii="Times New Roman" w:hAnsi="Times New Roman" w:cs="Times New Roman"/>
          <w:color w:val="auto"/>
        </w:rPr>
        <w:t>регулированием и п</w:t>
      </w:r>
      <w:r w:rsidR="006E345B" w:rsidRPr="00E73798">
        <w:rPr>
          <w:rFonts w:ascii="Times New Roman" w:hAnsi="Times New Roman" w:cs="Times New Roman"/>
          <w:color w:val="auto"/>
        </w:rPr>
        <w:t>еречень охраняемых законом ценностей</w:t>
      </w:r>
      <w:r w:rsidR="0032303B" w:rsidRPr="00E73798">
        <w:rPr>
          <w:rFonts w:ascii="Times New Roman" w:hAnsi="Times New Roman" w:cs="Times New Roman"/>
          <w:color w:val="auto"/>
        </w:rPr>
        <w:t>:</w:t>
      </w:r>
    </w:p>
    <w:p w14:paraId="5517CB7B" w14:textId="77777777" w:rsidR="0032303B" w:rsidRPr="00E73798" w:rsidRDefault="0032303B" w:rsidP="0032303B">
      <w:pPr>
        <w:contextualSpacing/>
        <w:rPr>
          <w:szCs w:val="24"/>
        </w:rPr>
      </w:pPr>
    </w:p>
    <w:tbl>
      <w:tblPr>
        <w:tblStyle w:val="a3"/>
        <w:tblW w:w="10201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201"/>
      </w:tblGrid>
      <w:tr w:rsidR="0032303B" w:rsidRPr="00E73798" w14:paraId="6FB8917A" w14:textId="77777777" w:rsidTr="00CC13C4">
        <w:tc>
          <w:tcPr>
            <w:tcW w:w="10201" w:type="dxa"/>
          </w:tcPr>
          <w:p w14:paraId="5570A18D" w14:textId="77777777" w:rsidR="0032303B" w:rsidRPr="00E73798" w:rsidRDefault="00000000" w:rsidP="00FC74E4">
            <w:pPr>
              <w:jc w:val="both"/>
              <w:rPr>
                <w:sz w:val="24"/>
                <w:szCs w:val="24"/>
                <w:lang w:val="en-US"/>
              </w:rPr>
            </w:pPr>
            <w:r w:rsidR="00DD4CC6" w:rsidRPr="00E73798">
              <w:rPr>
                <w:sz w:val="24"/>
                <w:szCs w:val="24"/>
              </w:rPr>
              <w:t>Общественные отношения: обеспечение безопасной эксплуатации опасных производственных объектов, предупреждение аварий на опасных производственных объектах и обеспечение готовности эксплуатирующих опасные производственные объекты юридических лиц и индивидуальных предпринимателей к локализации и ликвидации последствий таких аварий. Охраняемые ценности: жизнь и здоровье людей, имущество и законные права организаций и граждан</w:t>
            </w:r>
          </w:p>
          <w:p w14:paraId="0CE60773" w14:textId="5F389CF5" w:rsidR="00FC74E4" w:rsidRPr="00E73798" w:rsidRDefault="00FC74E4" w:rsidP="00FC74E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16B1F932" w14:textId="611564CF" w:rsidR="0032303B" w:rsidRPr="00E73798" w:rsidRDefault="0032303B" w:rsidP="003E4E0D">
      <w:pPr>
        <w:pStyle w:val="a5"/>
        <w:spacing w:after="120"/>
        <w:ind w:left="0"/>
        <w:contextualSpacing w:val="0"/>
        <w:jc w:val="center"/>
        <w:rPr>
          <w:i/>
          <w:iCs/>
          <w:color w:val="808080" w:themeColor="background1" w:themeShade="80"/>
          <w:szCs w:val="24"/>
        </w:rPr>
      </w:pPr>
    </w:p>
    <w:p w14:paraId="44B1C104" w14:textId="77777777" w:rsidR="00FF5E91" w:rsidRPr="00E73798" w:rsidRDefault="00FF5E91" w:rsidP="00FF5E91">
      <w:pPr>
        <w:pStyle w:val="a5"/>
        <w:ind w:left="0"/>
        <w:contextualSpacing w:val="0"/>
        <w:jc w:val="center"/>
        <w:rPr>
          <w:i/>
          <w:iCs/>
          <w:color w:val="A6A6A6" w:themeColor="background1" w:themeShade="A6"/>
          <w:szCs w:val="24"/>
        </w:rPr>
      </w:pPr>
    </w:p>
    <w:p w14:paraId="3B9A14D5" w14:textId="77777777" w:rsidR="008771C5" w:rsidRPr="00E73798" w:rsidRDefault="008E75F6" w:rsidP="00EF392C">
      <w:pPr>
        <w:pStyle w:val="3"/>
        <w:spacing w:before="120" w:after="120" w:line="360" w:lineRule="auto"/>
        <w:jc w:val="both"/>
        <w:rPr>
          <w:rFonts w:ascii="Times New Roman" w:hAnsi="Times New Roman" w:cs="Times New Roman"/>
          <w:color w:val="auto"/>
        </w:rPr>
      </w:pPr>
      <w:bookmarkStart w:id="3" w:name="_3.8_Описание_проблемы,"/>
      <w:bookmarkStart w:id="4" w:name="_3.9._Описание_проблемы,"/>
      <w:bookmarkEnd w:id="3"/>
      <w:bookmarkEnd w:id="4"/>
      <w:r w:rsidRPr="00E73798">
        <w:rPr>
          <w:rFonts w:ascii="Times New Roman" w:hAnsi="Times New Roman" w:cs="Times New Roman"/>
          <w:color w:val="auto"/>
        </w:rPr>
        <w:lastRenderedPageBreak/>
        <w:t>3</w:t>
      </w:r>
      <w:r w:rsidR="008771C5" w:rsidRPr="00E73798">
        <w:rPr>
          <w:rFonts w:ascii="Times New Roman" w:hAnsi="Times New Roman" w:cs="Times New Roman"/>
          <w:color w:val="auto"/>
        </w:rPr>
        <w:t>.</w:t>
      </w:r>
      <w:r w:rsidR="0003665F" w:rsidRPr="00E73798">
        <w:rPr>
          <w:rFonts w:ascii="Times New Roman" w:hAnsi="Times New Roman" w:cs="Times New Roman"/>
          <w:color w:val="auto"/>
        </w:rPr>
        <w:t>9</w:t>
      </w:r>
      <w:r w:rsidR="001A7ADD" w:rsidRPr="00E73798">
        <w:rPr>
          <w:rFonts w:ascii="Times New Roman" w:hAnsi="Times New Roman" w:cs="Times New Roman"/>
          <w:color w:val="auto"/>
        </w:rPr>
        <w:t>.</w:t>
      </w:r>
      <w:r w:rsidR="008771C5" w:rsidRPr="00E73798">
        <w:rPr>
          <w:rFonts w:ascii="Times New Roman" w:hAnsi="Times New Roman" w:cs="Times New Roman"/>
          <w:color w:val="auto"/>
        </w:rPr>
        <w:t xml:space="preserve"> Описание проблемы</w:t>
      </w:r>
      <w:r w:rsidR="00541B68" w:rsidRPr="00E73798">
        <w:rPr>
          <w:rFonts w:ascii="Times New Roman" w:hAnsi="Times New Roman" w:cs="Times New Roman"/>
          <w:color w:val="auto"/>
        </w:rPr>
        <w:t>,</w:t>
      </w:r>
      <w:r w:rsidR="00E85005" w:rsidRPr="00E73798">
        <w:rPr>
          <w:rFonts w:ascii="Times New Roman" w:hAnsi="Times New Roman" w:cs="Times New Roman"/>
          <w:color w:val="auto"/>
        </w:rPr>
        <w:t xml:space="preserve"> </w:t>
      </w:r>
      <w:r w:rsidRPr="00E73798">
        <w:rPr>
          <w:rFonts w:ascii="Times New Roman" w:hAnsi="Times New Roman" w:cs="Times New Roman"/>
          <w:color w:val="auto"/>
        </w:rPr>
        <w:t xml:space="preserve">на решение которой направлен предлагаемый способ регулирования, </w:t>
      </w:r>
      <w:r w:rsidR="008771C5" w:rsidRPr="00E73798">
        <w:rPr>
          <w:rFonts w:ascii="Times New Roman" w:hAnsi="Times New Roman" w:cs="Times New Roman"/>
          <w:color w:val="auto"/>
        </w:rPr>
        <w:t>оценка негативных эффектов</w:t>
      </w:r>
      <w:r w:rsidR="00E85005" w:rsidRPr="00E73798">
        <w:rPr>
          <w:rFonts w:ascii="Times New Roman" w:hAnsi="Times New Roman" w:cs="Times New Roman"/>
          <w:color w:val="auto"/>
        </w:rPr>
        <w:t xml:space="preserve">, возникающих в связи с наличием </w:t>
      </w:r>
      <w:r w:rsidRPr="00E73798">
        <w:rPr>
          <w:rFonts w:ascii="Times New Roman" w:hAnsi="Times New Roman" w:cs="Times New Roman"/>
          <w:color w:val="auto"/>
        </w:rPr>
        <w:t xml:space="preserve">рассматриваемой </w:t>
      </w:r>
      <w:r w:rsidR="00E85005" w:rsidRPr="00E73798">
        <w:rPr>
          <w:rFonts w:ascii="Times New Roman" w:hAnsi="Times New Roman" w:cs="Times New Roman"/>
          <w:color w:val="auto"/>
        </w:rPr>
        <w:t>проблемы</w:t>
      </w:r>
      <w:r w:rsidR="008771C5" w:rsidRPr="00E73798">
        <w:rPr>
          <w:rFonts w:ascii="Times New Roman" w:hAnsi="Times New Roman" w:cs="Times New Roman"/>
          <w:color w:val="auto"/>
        </w:rPr>
        <w:t>:</w:t>
      </w:r>
    </w:p>
    <w:p w14:paraId="211E112A" w14:textId="77777777" w:rsidR="00D22317" w:rsidRPr="00E73798" w:rsidRDefault="00D22317" w:rsidP="002C6AA6">
      <w:pPr>
        <w:contextualSpacing/>
        <w:rPr>
          <w:szCs w:val="24"/>
        </w:rPr>
      </w:pPr>
    </w:p>
    <w:tbl>
      <w:tblPr>
        <w:tblStyle w:val="a3"/>
        <w:tblW w:w="10201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201"/>
      </w:tblGrid>
      <w:tr w:rsidR="008771C5" w:rsidRPr="00E73798" w14:paraId="2527FA41" w14:textId="77777777" w:rsidTr="00CC13C4">
        <w:tc>
          <w:tcPr>
            <w:tcW w:w="10201" w:type="dxa"/>
          </w:tcPr>
          <w:p w14:paraId="7514400C" w14:textId="77777777" w:rsidR="008771C5" w:rsidRPr="00E73798" w:rsidRDefault="00000000" w:rsidP="00FC74E4">
            <w:pPr>
              <w:jc w:val="both"/>
              <w:rPr>
                <w:sz w:val="24"/>
                <w:szCs w:val="24"/>
                <w:lang w:val="en-US"/>
              </w:rPr>
            </w:pPr>
            <w:r w:rsidR="00DD4CC6" w:rsidRPr="00E73798">
              <w:rPr>
                <w:sz w:val="24"/>
                <w:szCs w:val="24"/>
              </w:rPr>
              <w:t>Пунктом 1 статьи 4 Федерального закона от 21 июля 1997 г. № 116-ФЗ «О промышленной безопасности опасных производственных объектов» предусмотрено правовое регулирование в области промышленной безопасности федеральными нормами и правилами в области промышленной безопасности. Пунктом 3 статьи 4 указанного Федерального закона № 116-ФЗ определено, что федеральные нормы и правила в области промышленной безопасности устанавливают обязательные требования к деятельности в области промышленной безопасности, безопасности технологических процессов на опасных производственных объектах, в том числе порядку действий в случае аварии или инцидента на опасном производственном объекте. В соответствии с пунктом 3 приказа Ростехнадзора от 03.09.2020 № 331 "Об утверждении федеральных норм и правил в области промышленной безопасности Правила безопасности взрывопожароопасных производственных объектов хранения и переработки растительного сырья", указанный приказ действует до 01.01.2027. В целях обеспечения реализации положений Федерального закона от 21.07.1997 № 116-ФЗ "О промышленной безопасности опасных производственных объектов" взамен утрачиваемого силу указанного нормативного правового акта необходима разработка нормативного правового акта в области промышленной безопасности, направленного на обеспечение эксплуатационной и противоаварийной устойчивости  взрывопожароопаснных производственных объектов хранения и переработки растительного сырья, а также минимизацию риска возникновения на данных объектах аварий и травматизма, в том числе со смертельным исходом, а также масштабов возможных последствий аварий.  </w:t>
            </w:r>
          </w:p>
          <w:p w14:paraId="19852D4F" w14:textId="26956BB7" w:rsidR="00FC74E4" w:rsidRPr="00E73798" w:rsidRDefault="00FC74E4" w:rsidP="00FC74E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09B85F31" w14:textId="28420A3C" w:rsidR="008771C5" w:rsidRPr="00E73798" w:rsidRDefault="008771C5" w:rsidP="003E4E0D">
      <w:pPr>
        <w:pStyle w:val="a5"/>
        <w:spacing w:after="120"/>
        <w:ind w:left="0"/>
        <w:contextualSpacing w:val="0"/>
        <w:jc w:val="center"/>
        <w:rPr>
          <w:i/>
          <w:iCs/>
          <w:color w:val="808080" w:themeColor="background1" w:themeShade="80"/>
          <w:szCs w:val="24"/>
        </w:rPr>
      </w:pPr>
    </w:p>
    <w:p w14:paraId="01288A89" w14:textId="041AD168" w:rsidR="00FF5E91" w:rsidRPr="00E73798" w:rsidRDefault="007963A3" w:rsidP="007963A3">
      <w:pPr>
        <w:pStyle w:val="a5"/>
        <w:tabs>
          <w:tab w:val="left" w:pos="5308"/>
        </w:tabs>
        <w:spacing w:before="120" w:after="120"/>
        <w:ind w:left="0"/>
        <w:contextualSpacing w:val="0"/>
        <w:rPr>
          <w:i/>
          <w:iCs/>
          <w:color w:val="A6A6A6" w:themeColor="background1" w:themeShade="A6"/>
          <w:szCs w:val="24"/>
        </w:rPr>
      </w:pPr>
      <w:r w:rsidRPr="00E73798">
        <w:rPr>
          <w:i/>
          <w:iCs/>
          <w:color w:val="A6A6A6" w:themeColor="background1" w:themeShade="A6"/>
          <w:szCs w:val="24"/>
        </w:rPr>
        <w:tab/>
      </w:r>
    </w:p>
    <w:p w14:paraId="13E02A45" w14:textId="51C636E9" w:rsidR="000740F3" w:rsidRPr="00E73798" w:rsidRDefault="000740F3" w:rsidP="007963A3">
      <w:pPr>
        <w:pStyle w:val="a5"/>
        <w:tabs>
          <w:tab w:val="left" w:pos="5308"/>
        </w:tabs>
        <w:spacing w:before="120" w:after="120"/>
        <w:ind w:left="0"/>
        <w:contextualSpacing w:val="0"/>
        <w:rPr>
          <w:i/>
          <w:iCs/>
          <w:color w:val="A6A6A6" w:themeColor="background1" w:themeShade="A6"/>
          <w:szCs w:val="24"/>
        </w:rPr>
      </w:pPr>
    </w:p>
    <w:p w14:paraId="0B5751EF" w14:textId="77777777" w:rsidR="00025658" w:rsidRPr="00E73798" w:rsidRDefault="0042243A" w:rsidP="00EF392C">
      <w:pPr>
        <w:pStyle w:val="3"/>
        <w:spacing w:before="120" w:after="120" w:line="360" w:lineRule="auto"/>
        <w:rPr>
          <w:rFonts w:ascii="Times New Roman" w:hAnsi="Times New Roman" w:cs="Times New Roman"/>
          <w:color w:val="auto"/>
        </w:rPr>
      </w:pPr>
      <w:bookmarkStart w:id="5" w:name="_4._Цели_предлагаемого"/>
      <w:bookmarkStart w:id="6" w:name="_4.1_Цели_предлагаемого"/>
      <w:bookmarkEnd w:id="5"/>
      <w:bookmarkEnd w:id="6"/>
      <w:r w:rsidRPr="00E73798">
        <w:rPr>
          <w:rFonts w:ascii="Times New Roman" w:hAnsi="Times New Roman" w:cs="Times New Roman"/>
          <w:color w:val="auto"/>
        </w:rPr>
        <w:t>3</w:t>
      </w:r>
      <w:r w:rsidR="00025658" w:rsidRPr="00E73798">
        <w:rPr>
          <w:rFonts w:ascii="Times New Roman" w:hAnsi="Times New Roman" w:cs="Times New Roman"/>
          <w:color w:val="auto"/>
        </w:rPr>
        <w:t>.1</w:t>
      </w:r>
      <w:r w:rsidRPr="00E73798">
        <w:rPr>
          <w:rFonts w:ascii="Times New Roman" w:hAnsi="Times New Roman" w:cs="Times New Roman"/>
          <w:color w:val="auto"/>
        </w:rPr>
        <w:t>0</w:t>
      </w:r>
      <w:r w:rsidR="001A7ADD" w:rsidRPr="00E73798">
        <w:rPr>
          <w:rFonts w:ascii="Times New Roman" w:hAnsi="Times New Roman" w:cs="Times New Roman"/>
          <w:color w:val="auto"/>
        </w:rPr>
        <w:t>.</w:t>
      </w:r>
      <w:r w:rsidR="00025658" w:rsidRPr="00E73798">
        <w:rPr>
          <w:rFonts w:ascii="Times New Roman" w:hAnsi="Times New Roman" w:cs="Times New Roman"/>
          <w:color w:val="auto"/>
        </w:rPr>
        <w:t xml:space="preserve"> Цели предлагаемого регулирования и срок их достижения:</w:t>
      </w:r>
    </w:p>
    <w:p w14:paraId="2FEEFF17" w14:textId="77777777" w:rsidR="00025658" w:rsidRPr="00E73798" w:rsidRDefault="00025658" w:rsidP="00025658">
      <w:pPr>
        <w:rPr>
          <w:szCs w:val="24"/>
        </w:rPr>
      </w:pPr>
    </w:p>
    <w:tbl>
      <w:tblPr>
        <w:tblStyle w:val="af3"/>
        <w:tblW w:w="10201" w:type="dxa"/>
        <w:tblLook w:val="04A0" w:firstRow="1" w:lastRow="0" w:firstColumn="1" w:lastColumn="0" w:noHBand="0" w:noVBand="1"/>
      </w:tblPr>
      <w:tblGrid>
        <w:gridCol w:w="4903"/>
        <w:gridCol w:w="5298"/>
      </w:tblGrid>
      <w:tr w:rsidR="00025658" w:rsidRPr="00E73798" w14:paraId="6EE53DBD" w14:textId="77777777" w:rsidTr="00CC13C4">
        <w:trPr>
          <w:trHeight w:val="510"/>
        </w:trPr>
        <w:tc>
          <w:tcPr>
            <w:tcW w:w="4903" w:type="dxa"/>
          </w:tcPr>
          <w:p w14:paraId="7EBCDC59" w14:textId="77777777" w:rsidR="00025658" w:rsidRPr="00E73798" w:rsidRDefault="00025658" w:rsidP="00DB6B60">
            <w:pPr>
              <w:spacing w:before="120" w:after="120"/>
              <w:jc w:val="both"/>
              <w:rPr>
                <w:b/>
                <w:bCs/>
                <w:szCs w:val="24"/>
              </w:rPr>
            </w:pPr>
            <w:bookmarkStart w:id="7" w:name="_5._Основные_группы"/>
            <w:bookmarkEnd w:id="7"/>
            <w:r w:rsidRPr="00E73798">
              <w:rPr>
                <w:b/>
                <w:bCs/>
                <w:szCs w:val="24"/>
              </w:rPr>
              <w:t>Цели предлагаемого регулирования</w:t>
            </w:r>
          </w:p>
        </w:tc>
        <w:tc>
          <w:tcPr>
            <w:tcW w:w="5298" w:type="dxa"/>
          </w:tcPr>
          <w:p w14:paraId="2E5E335D" w14:textId="77777777" w:rsidR="00025658" w:rsidRPr="00E73798" w:rsidRDefault="00025658" w:rsidP="00DB6B60">
            <w:pPr>
              <w:spacing w:before="120" w:after="120"/>
              <w:jc w:val="both"/>
              <w:rPr>
                <w:b/>
                <w:bCs/>
                <w:szCs w:val="24"/>
              </w:rPr>
            </w:pPr>
            <w:r w:rsidRPr="00E73798">
              <w:rPr>
                <w:b/>
                <w:bCs/>
                <w:szCs w:val="24"/>
              </w:rPr>
              <w:t>Ожидаемый срок достижения цели</w:t>
            </w:r>
          </w:p>
        </w:tc>
      </w:tr>
      <w:tr w:rsidR="005A10DA" w:rsidRPr="00E73798" w14:paraId="5C6B9B71" w14:textId="77777777" w:rsidTr="007D75F2">
        <w:trPr>
          <w:trHeight w:val="785"/>
        </w:trPr>
        <w:tc>
          <w:tcPr>
            <w:tcW w:w="4903" w:type="dxa"/>
            <w:vAlign w:val="center"/>
          </w:tcPr>
          <w:p w14:paraId="7D16D40B" w14:textId="77777777" w:rsidR="005A10DA" w:rsidRPr="00E73798" w:rsidRDefault="00DD4CC6" w:rsidP="00FC74E4">
            <w:pPr>
              <w:jc w:val="both"/>
              <w:rPr>
                <w:rFonts w:asciiTheme="minorHAnsi" w:hAnsiTheme="minorHAnsi" w:cstheme="minorBidi"/>
                <w:szCs w:val="24"/>
                <w:lang w:val="en-US"/>
              </w:rPr>
            </w:pPr>
            <w:r w:rsidRPr="00E73798">
              <w:rPr>
                <w:rFonts w:asciiTheme="minorHAnsi" w:hAnsiTheme="minorHAnsi" w:cstheme="minorBidi"/>
                <w:szCs w:val="24"/>
              </w:rPr>
              <w:t>Обеспечение безопасной эксплуатации  взрывопожароопасных производственных объектов хранения и переработки растительного сырья, минимизация рисков возникновения на данных объектах аварий и травматизма, в том числе со смертельным исходом, а также масштабов возможных последствий аварий.</w:t>
            </w:r>
          </w:p>
          <w:p w14:paraId="6B7E7C62" w14:textId="45DFF603" w:rsidR="00FC74E4" w:rsidRPr="00E73798" w:rsidRDefault="00FC74E4" w:rsidP="00FC74E4">
            <w:pPr>
              <w:jc w:val="both"/>
              <w:rPr>
                <w:szCs w:val="24"/>
              </w:rPr>
            </w:pPr>
          </w:p>
        </w:tc>
        <w:tc>
          <w:tcPr>
            <w:tcW w:w="5298" w:type="dxa"/>
            <w:vAlign w:val="center"/>
          </w:tcPr>
          <w:p w14:paraId="1F75AF41" w14:textId="77777777" w:rsidR="005A10DA" w:rsidRPr="00E73798" w:rsidRDefault="00DD4CC6" w:rsidP="00FC74E4">
            <w:pPr>
              <w:jc w:val="both"/>
              <w:rPr>
                <w:rFonts w:asciiTheme="minorHAnsi" w:hAnsiTheme="minorHAnsi" w:cstheme="minorBidi"/>
                <w:szCs w:val="24"/>
                <w:lang w:val="en-US"/>
              </w:rPr>
            </w:pPr>
            <w:r w:rsidRPr="00E73798">
              <w:rPr>
                <w:rFonts w:asciiTheme="minorHAnsi" w:hAnsiTheme="minorHAnsi" w:cstheme="minorBidi"/>
                <w:szCs w:val="24"/>
              </w:rPr>
              <w:t>Период действия нормативного правового акта</w:t>
            </w:r>
          </w:p>
          <w:p w14:paraId="6E76BE33" w14:textId="205096A3" w:rsidR="00FC74E4" w:rsidRPr="00E73798" w:rsidRDefault="00FC74E4" w:rsidP="00FC74E4">
            <w:pPr>
              <w:jc w:val="both"/>
              <w:rPr>
                <w:szCs w:val="24"/>
              </w:rPr>
            </w:pPr>
          </w:p>
        </w:tc>
      </w:tr>
    </w:tbl>
    <w:p w14:paraId="27373411" w14:textId="77777777" w:rsidR="00BF24B1" w:rsidRPr="00E73798" w:rsidRDefault="00BF24B1" w:rsidP="00025658">
      <w:pPr>
        <w:pStyle w:val="3"/>
        <w:spacing w:before="120" w:after="120"/>
        <w:rPr>
          <w:rFonts w:ascii="Times New Roman" w:hAnsi="Times New Roman" w:cs="Times New Roman"/>
          <w:color w:val="auto"/>
        </w:rPr>
      </w:pPr>
    </w:p>
    <w:tbl>
      <w:tblPr>
        <w:tblStyle w:val="a3"/>
        <w:tblW w:w="10201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201"/>
      </w:tblGrid>
      <w:tr w:rsidR="00BF24B1" w:rsidRPr="00E73798" w14:paraId="0B4129C8" w14:textId="77777777" w:rsidTr="00CC13C4">
        <w:tc>
          <w:tcPr>
            <w:tcW w:w="10201" w:type="dxa"/>
          </w:tcPr>
          <w:p w14:paraId="70067BF6" w14:textId="77777777" w:rsidR="00BF24B1" w:rsidRPr="00E73798" w:rsidRDefault="00DD4CC6" w:rsidP="005A10DA">
            <w:pPr>
              <w:jc w:val="both"/>
              <w:rPr>
                <w:sz w:val="24"/>
                <w:szCs w:val="24"/>
                <w:lang w:val="en-US"/>
              </w:rPr>
            </w:pPr>
            <w:r w:rsidRPr="00E73798">
              <w:rPr>
                <w:sz w:val="24"/>
                <w:szCs w:val="24"/>
              </w:rPr>
              <w:t/>
            </w:r>
          </w:p>
          <w:p w14:paraId="0BD526E0" w14:textId="0DC3DB00" w:rsidR="00FC74E4" w:rsidRPr="00E73798" w:rsidRDefault="00FC74E4" w:rsidP="005A10D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5DEC9F4B" w14:textId="0ABA8039" w:rsidR="00BF24B1" w:rsidRPr="00E73798" w:rsidRDefault="00BF24B1" w:rsidP="003E4E0D">
      <w:pPr>
        <w:pStyle w:val="a5"/>
        <w:spacing w:after="120"/>
        <w:ind w:left="0"/>
        <w:contextualSpacing w:val="0"/>
        <w:jc w:val="center"/>
        <w:rPr>
          <w:i/>
          <w:iCs/>
          <w:color w:val="808080" w:themeColor="background1" w:themeShade="80"/>
          <w:szCs w:val="24"/>
        </w:rPr>
      </w:pPr>
    </w:p>
    <w:p w14:paraId="59A7DE94" w14:textId="77777777" w:rsidR="00BF24B1" w:rsidRPr="00E73798" w:rsidRDefault="00BF24B1" w:rsidP="00025658">
      <w:pPr>
        <w:pStyle w:val="3"/>
        <w:spacing w:before="120" w:after="120"/>
        <w:rPr>
          <w:rFonts w:ascii="Times New Roman" w:hAnsi="Times New Roman" w:cs="Times New Roman"/>
          <w:color w:val="auto"/>
        </w:rPr>
      </w:pPr>
    </w:p>
    <w:p w14:paraId="1812C7E8" w14:textId="77777777" w:rsidR="00025658" w:rsidRPr="00E73798" w:rsidRDefault="0042243A" w:rsidP="00EF392C">
      <w:pPr>
        <w:pStyle w:val="3"/>
        <w:spacing w:before="120" w:after="120" w:line="360" w:lineRule="auto"/>
        <w:jc w:val="both"/>
        <w:rPr>
          <w:rFonts w:ascii="Times New Roman" w:hAnsi="Times New Roman" w:cs="Times New Roman"/>
          <w:color w:val="auto"/>
        </w:rPr>
      </w:pPr>
      <w:r w:rsidRPr="00E73798">
        <w:rPr>
          <w:rFonts w:ascii="Times New Roman" w:hAnsi="Times New Roman" w:cs="Times New Roman"/>
          <w:color w:val="auto"/>
        </w:rPr>
        <w:t>3</w:t>
      </w:r>
      <w:r w:rsidR="00025658" w:rsidRPr="00E73798">
        <w:rPr>
          <w:rFonts w:ascii="Times New Roman" w:hAnsi="Times New Roman" w:cs="Times New Roman"/>
          <w:color w:val="auto"/>
        </w:rPr>
        <w:t>.</w:t>
      </w:r>
      <w:r w:rsidRPr="00E73798">
        <w:rPr>
          <w:rFonts w:ascii="Times New Roman" w:hAnsi="Times New Roman" w:cs="Times New Roman"/>
          <w:color w:val="auto"/>
        </w:rPr>
        <w:t>11</w:t>
      </w:r>
      <w:r w:rsidR="001A7ADD" w:rsidRPr="00E73798">
        <w:rPr>
          <w:rFonts w:ascii="Times New Roman" w:hAnsi="Times New Roman" w:cs="Times New Roman"/>
          <w:color w:val="auto"/>
        </w:rPr>
        <w:t>.</w:t>
      </w:r>
      <w:r w:rsidR="00025658" w:rsidRPr="00E73798">
        <w:rPr>
          <w:rFonts w:ascii="Times New Roman" w:hAnsi="Times New Roman" w:cs="Times New Roman"/>
          <w:color w:val="auto"/>
        </w:rPr>
        <w:t xml:space="preserve"> Обоснование соответстви</w:t>
      </w:r>
      <w:r w:rsidR="00340629" w:rsidRPr="00E73798">
        <w:rPr>
          <w:rFonts w:ascii="Times New Roman" w:hAnsi="Times New Roman" w:cs="Times New Roman"/>
          <w:color w:val="auto"/>
        </w:rPr>
        <w:t>я</w:t>
      </w:r>
      <w:r w:rsidR="00025658" w:rsidRPr="00E73798">
        <w:rPr>
          <w:rFonts w:ascii="Times New Roman" w:hAnsi="Times New Roman" w:cs="Times New Roman"/>
          <w:color w:val="auto"/>
        </w:rPr>
        <w:t xml:space="preserve"> принципам правового регулирования, программным документам Президента Российской Федерации и Правительства Российской Федерации:</w:t>
      </w:r>
    </w:p>
    <w:tbl>
      <w:tblPr>
        <w:tblStyle w:val="a3"/>
        <w:tblW w:w="10201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201"/>
      </w:tblGrid>
      <w:tr w:rsidR="00025658" w:rsidRPr="00E73798" w14:paraId="46DA7A32" w14:textId="77777777" w:rsidTr="00CC13C4">
        <w:tc>
          <w:tcPr>
            <w:tcW w:w="10201" w:type="dxa"/>
          </w:tcPr>
          <w:p w14:paraId="64194F96" w14:textId="77777777" w:rsidR="00025658" w:rsidRPr="00E73798" w:rsidRDefault="00DD4CC6" w:rsidP="005A10DA">
            <w:pPr>
              <w:jc w:val="both"/>
              <w:rPr>
                <w:sz w:val="24"/>
                <w:szCs w:val="24"/>
                <w:lang w:val="en-US"/>
              </w:rPr>
            </w:pPr>
            <w:r w:rsidRPr="00E73798">
              <w:rPr>
                <w:sz w:val="24"/>
                <w:szCs w:val="24"/>
              </w:rPr>
              <w:t> Принятие проекта нормативного правового акта направлено на обеспечение соблюдения требований Федерального закона от 21 июля 1997 г. № 116-ФЗ «О промышленной безопасности опасных производственных объектов», Основ государственной политики Российской Федерации в области промышленной безопасности на период до 2025 года и дальнейшую перспективу, утвержденных Указом Президента Российской Федерации от 06 мая 2018 г. № 198.</w:t>
            </w:r>
          </w:p>
          <w:p w14:paraId="238BD797" w14:textId="78D39714" w:rsidR="00FC74E4" w:rsidRPr="00E73798" w:rsidRDefault="00FC74E4" w:rsidP="005A10DA">
            <w:pPr>
              <w:jc w:val="both"/>
              <w:rPr>
                <w:sz w:val="24"/>
                <w:szCs w:val="24"/>
                <w:lang w:val="en-US"/>
              </w:rPr>
            </w:pPr>
          </w:p>
        </w:tc>
      </w:tr>
    </w:tbl>
    <w:p w14:paraId="468EAECC" w14:textId="0B694072" w:rsidR="00025658" w:rsidRPr="00E73798" w:rsidRDefault="00025658" w:rsidP="003E4E0D">
      <w:pPr>
        <w:pStyle w:val="a5"/>
        <w:spacing w:after="120"/>
        <w:ind w:left="0"/>
        <w:contextualSpacing w:val="0"/>
        <w:jc w:val="center"/>
        <w:rPr>
          <w:i/>
          <w:iCs/>
          <w:color w:val="808080" w:themeColor="background1" w:themeShade="80"/>
          <w:szCs w:val="24"/>
        </w:rPr>
      </w:pPr>
    </w:p>
    <w:p w14:paraId="6AD4B1C2" w14:textId="77777777" w:rsidR="00FF5E91" w:rsidRPr="00E73798" w:rsidRDefault="00FF5E91" w:rsidP="00025658">
      <w:pPr>
        <w:pStyle w:val="a5"/>
        <w:spacing w:before="120" w:after="120"/>
        <w:ind w:left="0"/>
        <w:contextualSpacing w:val="0"/>
        <w:jc w:val="center"/>
        <w:rPr>
          <w:i/>
          <w:iCs/>
          <w:color w:val="A6A6A6" w:themeColor="background1" w:themeShade="A6"/>
          <w:szCs w:val="24"/>
        </w:rPr>
      </w:pPr>
    </w:p>
    <w:p w14:paraId="7CB43DA8" w14:textId="77777777" w:rsidR="00025658" w:rsidRPr="00E73798" w:rsidRDefault="0042243A" w:rsidP="00EF392C">
      <w:pPr>
        <w:pStyle w:val="3"/>
        <w:spacing w:before="120" w:after="120" w:line="360" w:lineRule="auto"/>
        <w:jc w:val="both"/>
        <w:rPr>
          <w:rFonts w:ascii="Times New Roman" w:hAnsi="Times New Roman" w:cs="Times New Roman"/>
          <w:color w:val="auto"/>
        </w:rPr>
      </w:pPr>
      <w:r w:rsidRPr="00E73798">
        <w:rPr>
          <w:rFonts w:ascii="Times New Roman" w:hAnsi="Times New Roman" w:cs="Times New Roman"/>
          <w:color w:val="auto"/>
        </w:rPr>
        <w:t>3</w:t>
      </w:r>
      <w:r w:rsidR="00025658" w:rsidRPr="00E73798">
        <w:rPr>
          <w:rFonts w:ascii="Times New Roman" w:hAnsi="Times New Roman" w:cs="Times New Roman"/>
          <w:color w:val="auto"/>
        </w:rPr>
        <w:t>.1</w:t>
      </w:r>
      <w:r w:rsidRPr="00E73798">
        <w:rPr>
          <w:rFonts w:ascii="Times New Roman" w:hAnsi="Times New Roman" w:cs="Times New Roman"/>
          <w:color w:val="auto"/>
        </w:rPr>
        <w:t>2</w:t>
      </w:r>
      <w:r w:rsidR="001A7ADD" w:rsidRPr="00E73798">
        <w:rPr>
          <w:rFonts w:ascii="Times New Roman" w:hAnsi="Times New Roman" w:cs="Times New Roman"/>
          <w:color w:val="auto"/>
        </w:rPr>
        <w:t>.</w:t>
      </w:r>
      <w:r w:rsidR="00025658" w:rsidRPr="00E73798">
        <w:rPr>
          <w:rFonts w:ascii="Times New Roman" w:hAnsi="Times New Roman" w:cs="Times New Roman"/>
          <w:color w:val="auto"/>
        </w:rPr>
        <w:t xml:space="preserve"> </w:t>
      </w:r>
      <w:r w:rsidR="00B20804" w:rsidRPr="00E73798">
        <w:rPr>
          <w:rFonts w:ascii="Times New Roman" w:hAnsi="Times New Roman" w:cs="Times New Roman"/>
          <w:color w:val="auto"/>
        </w:rPr>
        <w:t>Индикативные показатели, программы мониторинга и иные способы (методы) оценки достижения заявленных целей регулирования</w:t>
      </w:r>
      <w:r w:rsidR="00025658" w:rsidRPr="00E73798">
        <w:rPr>
          <w:rFonts w:ascii="Times New Roman" w:hAnsi="Times New Roman" w:cs="Times New Roman"/>
          <w:color w:val="auto"/>
        </w:rPr>
        <w:t>:</w:t>
      </w:r>
    </w:p>
    <w:p w14:paraId="29AE62AC" w14:textId="77777777" w:rsidR="00025658" w:rsidRPr="00E73798" w:rsidRDefault="00025658" w:rsidP="00025658">
      <w:pPr>
        <w:rPr>
          <w:szCs w:val="24"/>
        </w:rPr>
      </w:pPr>
    </w:p>
    <w:tbl>
      <w:tblPr>
        <w:tblStyle w:val="af3"/>
        <w:tblW w:w="10201" w:type="dxa"/>
        <w:tblLook w:val="04A0" w:firstRow="1" w:lastRow="0" w:firstColumn="1" w:lastColumn="0" w:noHBand="0" w:noVBand="1"/>
      </w:tblPr>
      <w:tblGrid>
        <w:gridCol w:w="3902"/>
        <w:gridCol w:w="1842"/>
        <w:gridCol w:w="4457"/>
      </w:tblGrid>
      <w:tr w:rsidR="00025658" w:rsidRPr="00E73798" w14:paraId="2172D124" w14:textId="77777777" w:rsidTr="00CC13C4">
        <w:trPr>
          <w:trHeight w:val="543"/>
        </w:trPr>
        <w:tc>
          <w:tcPr>
            <w:tcW w:w="3902" w:type="dxa"/>
          </w:tcPr>
          <w:p w14:paraId="220C3814" w14:textId="77777777" w:rsidR="00025658" w:rsidRPr="00E73798" w:rsidRDefault="00025658" w:rsidP="00DB6B60">
            <w:pPr>
              <w:spacing w:before="120" w:after="120"/>
              <w:jc w:val="both"/>
              <w:rPr>
                <w:b/>
                <w:bCs/>
                <w:szCs w:val="24"/>
              </w:rPr>
            </w:pPr>
            <w:r w:rsidRPr="00E73798">
              <w:rPr>
                <w:b/>
                <w:bCs/>
                <w:szCs w:val="24"/>
              </w:rPr>
              <w:t>Индикативные показатели</w:t>
            </w:r>
          </w:p>
        </w:tc>
        <w:tc>
          <w:tcPr>
            <w:tcW w:w="1842" w:type="dxa"/>
          </w:tcPr>
          <w:p w14:paraId="49D017B4" w14:textId="77777777" w:rsidR="00025658" w:rsidRPr="00E73798" w:rsidRDefault="00025658" w:rsidP="00DB6B60">
            <w:pPr>
              <w:spacing w:before="120" w:after="120"/>
              <w:jc w:val="both"/>
              <w:rPr>
                <w:b/>
                <w:bCs/>
                <w:szCs w:val="24"/>
              </w:rPr>
            </w:pPr>
            <w:r w:rsidRPr="00E73798">
              <w:rPr>
                <w:b/>
                <w:bCs/>
                <w:szCs w:val="24"/>
              </w:rPr>
              <w:t>Единицы измерения индикативных показателей</w:t>
            </w:r>
          </w:p>
        </w:tc>
        <w:tc>
          <w:tcPr>
            <w:tcW w:w="4457" w:type="dxa"/>
          </w:tcPr>
          <w:p w14:paraId="4F2A3652" w14:textId="77777777" w:rsidR="00025658" w:rsidRPr="00E73798" w:rsidRDefault="00025658" w:rsidP="00B76AB2">
            <w:pPr>
              <w:spacing w:before="120" w:after="120"/>
              <w:jc w:val="both"/>
              <w:rPr>
                <w:b/>
                <w:bCs/>
                <w:szCs w:val="24"/>
              </w:rPr>
            </w:pPr>
            <w:r w:rsidRPr="00E73798">
              <w:rPr>
                <w:b/>
                <w:bCs/>
                <w:szCs w:val="24"/>
              </w:rPr>
              <w:t>Способы расчета индикативных показателей и источники информации</w:t>
            </w:r>
          </w:p>
        </w:tc>
      </w:tr>
      <w:tr w:rsidR="005A10DA" w:rsidRPr="00E73798" w14:paraId="139A4F86" w14:textId="77777777" w:rsidTr="00926CF6">
        <w:trPr>
          <w:trHeight w:val="373"/>
        </w:trPr>
        <w:tc>
          <w:tcPr>
            <w:tcW w:w="3902" w:type="dxa"/>
            <w:vAlign w:val="center"/>
          </w:tcPr>
          <w:p w14:paraId="0D78DC9D" w14:textId="77777777" w:rsidR="005A10DA" w:rsidRPr="00E73798" w:rsidRDefault="00DD4CC6" w:rsidP="00FC74E4">
            <w:pPr>
              <w:jc w:val="both"/>
              <w:rPr>
                <w:rFonts w:asciiTheme="minorHAnsi" w:hAnsiTheme="minorHAnsi" w:cstheme="minorBidi"/>
                <w:szCs w:val="24"/>
                <w:lang w:val="en-US"/>
              </w:rPr>
            </w:pPr>
            <w:r w:rsidRPr="00E73798">
              <w:rPr>
                <w:rFonts w:asciiTheme="minorHAnsi" w:hAnsiTheme="minorHAnsi" w:cstheme="minorBidi"/>
                <w:szCs w:val="24"/>
              </w:rPr>
              <w:t>Аварийность и травматизм, в том числе со смертельным исходом на взрывопожароопасных производственных объектах хранения и переработки растительного сырья</w:t>
            </w:r>
          </w:p>
          <w:p w14:paraId="4CCE1464" w14:textId="4D7291E1" w:rsidR="00FC74E4" w:rsidRPr="00E73798" w:rsidRDefault="00FC74E4" w:rsidP="00FC74E4">
            <w:pPr>
              <w:jc w:val="both"/>
              <w:rPr>
                <w:szCs w:val="24"/>
              </w:rPr>
            </w:pPr>
          </w:p>
        </w:tc>
        <w:tc>
          <w:tcPr>
            <w:tcW w:w="1842" w:type="dxa"/>
            <w:vAlign w:val="center"/>
          </w:tcPr>
          <w:p w14:paraId="760951A5" w14:textId="77777777" w:rsidR="005A10DA" w:rsidRPr="00E73798" w:rsidRDefault="00DD4CC6" w:rsidP="00FC74E4">
            <w:pPr>
              <w:jc w:val="both"/>
              <w:rPr>
                <w:rFonts w:asciiTheme="minorHAnsi" w:hAnsiTheme="minorHAnsi" w:cstheme="minorBidi"/>
                <w:szCs w:val="24"/>
                <w:lang w:val="en-US"/>
              </w:rPr>
            </w:pPr>
            <w:r w:rsidRPr="00E73798">
              <w:rPr>
                <w:rFonts w:asciiTheme="minorHAnsi" w:hAnsiTheme="minorHAnsi" w:cstheme="minorBidi"/>
                <w:szCs w:val="24"/>
              </w:rPr>
              <w:t>количество зарегистрированных событий</w:t>
            </w:r>
          </w:p>
          <w:p w14:paraId="18F110A7" w14:textId="56D84653" w:rsidR="00FC74E4" w:rsidRPr="00E73798" w:rsidRDefault="00FC74E4" w:rsidP="00FC74E4">
            <w:pPr>
              <w:jc w:val="both"/>
              <w:rPr>
                <w:szCs w:val="24"/>
              </w:rPr>
            </w:pPr>
          </w:p>
        </w:tc>
        <w:tc>
          <w:tcPr>
            <w:tcW w:w="4457" w:type="dxa"/>
            <w:vAlign w:val="center"/>
          </w:tcPr>
          <w:p w14:paraId="6E9AA3FB" w14:textId="77777777" w:rsidR="005A10DA" w:rsidRPr="00E73798" w:rsidRDefault="00DD4CC6" w:rsidP="00FC74E4">
            <w:pPr>
              <w:jc w:val="both"/>
              <w:rPr>
                <w:rFonts w:asciiTheme="minorHAnsi" w:hAnsiTheme="minorHAnsi" w:cstheme="minorBidi"/>
                <w:szCs w:val="24"/>
                <w:lang w:val="en-US"/>
              </w:rPr>
            </w:pPr>
            <w:r w:rsidRPr="00E73798">
              <w:rPr>
                <w:rFonts w:asciiTheme="minorHAnsi" w:hAnsiTheme="minorHAnsi" w:cstheme="minorBidi"/>
                <w:szCs w:val="24"/>
              </w:rPr>
              <w:t>Государственная автоматизированная информационная система «Цифровая платформа АИС Ростехнадзора»
</w:t>
            </w:r>
          </w:p>
          <w:p w14:paraId="7318A5B7" w14:textId="7F0263CE" w:rsidR="00FC74E4" w:rsidRPr="00E73798" w:rsidRDefault="00FC74E4" w:rsidP="00FC74E4">
            <w:pPr>
              <w:jc w:val="both"/>
              <w:rPr>
                <w:szCs w:val="24"/>
              </w:rPr>
            </w:pPr>
          </w:p>
        </w:tc>
      </w:tr>
    </w:tbl>
    <w:p w14:paraId="21E98CD7" w14:textId="77777777" w:rsidR="00BF24B1" w:rsidRPr="00E73798" w:rsidRDefault="00BF24B1" w:rsidP="00F6325D">
      <w:pPr>
        <w:pStyle w:val="2"/>
        <w:spacing w:before="120" w:after="120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bookmarkStart w:id="8" w:name="_6._Описание_предлагаемого"/>
      <w:bookmarkEnd w:id="8"/>
    </w:p>
    <w:tbl>
      <w:tblPr>
        <w:tblStyle w:val="a3"/>
        <w:tblW w:w="10201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201"/>
      </w:tblGrid>
      <w:tr w:rsidR="00BF24B1" w:rsidRPr="00E73798" w14:paraId="29D4657A" w14:textId="77777777" w:rsidTr="00CC13C4">
        <w:tc>
          <w:tcPr>
            <w:tcW w:w="10201" w:type="dxa"/>
          </w:tcPr>
          <w:p w14:paraId="1B5A70A6" w14:textId="77777777" w:rsidR="00BF24B1" w:rsidRPr="00E73798" w:rsidRDefault="00DD4CC6" w:rsidP="005A10DA">
            <w:pPr>
              <w:jc w:val="both"/>
              <w:rPr>
                <w:sz w:val="24"/>
                <w:szCs w:val="24"/>
                <w:lang w:val="en-US"/>
              </w:rPr>
            </w:pPr>
            <w:r w:rsidRPr="00E73798">
              <w:rPr>
                <w:sz w:val="24"/>
                <w:szCs w:val="24"/>
              </w:rPr>
              <w:t/>
            </w:r>
          </w:p>
          <w:p w14:paraId="17CCE0AF" w14:textId="45943FE2" w:rsidR="00FC74E4" w:rsidRPr="00E73798" w:rsidRDefault="00FC74E4" w:rsidP="005A10D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5445D33C" w14:textId="0AD435AC" w:rsidR="00BF24B1" w:rsidRPr="00E73798" w:rsidRDefault="00BF24B1" w:rsidP="003E4E0D">
      <w:pPr>
        <w:pStyle w:val="a5"/>
        <w:spacing w:after="120"/>
        <w:ind w:left="0"/>
        <w:contextualSpacing w:val="0"/>
        <w:jc w:val="center"/>
        <w:rPr>
          <w:i/>
          <w:iCs/>
          <w:color w:val="808080" w:themeColor="background1" w:themeShade="80"/>
          <w:szCs w:val="24"/>
        </w:rPr>
      </w:pPr>
    </w:p>
    <w:p w14:paraId="546A06F4" w14:textId="77777777" w:rsidR="00FD5A2A" w:rsidRPr="00E73798" w:rsidRDefault="0042243A" w:rsidP="00923DE3">
      <w:pPr>
        <w:pStyle w:val="3"/>
        <w:spacing w:before="120" w:after="120" w:line="360" w:lineRule="auto"/>
        <w:jc w:val="both"/>
        <w:rPr>
          <w:rFonts w:ascii="Times New Roman" w:hAnsi="Times New Roman" w:cs="Times New Roman"/>
          <w:color w:val="385623" w:themeColor="accent6" w:themeShade="80"/>
        </w:rPr>
      </w:pPr>
      <w:bookmarkStart w:id="9" w:name="_7._Описание_предлагаемого"/>
      <w:bookmarkStart w:id="10" w:name="_3.13_Описание_предлагаемого"/>
      <w:bookmarkStart w:id="11" w:name="_3.13._Описание_предлагаемого"/>
      <w:bookmarkEnd w:id="9"/>
      <w:bookmarkEnd w:id="10"/>
      <w:bookmarkEnd w:id="11"/>
      <w:r w:rsidRPr="00E73798">
        <w:rPr>
          <w:rFonts w:ascii="Times New Roman" w:hAnsi="Times New Roman" w:cs="Times New Roman"/>
          <w:color w:val="auto"/>
        </w:rPr>
        <w:lastRenderedPageBreak/>
        <w:t>3</w:t>
      </w:r>
      <w:r w:rsidR="00FD5A2A" w:rsidRPr="00E73798">
        <w:rPr>
          <w:rFonts w:ascii="Times New Roman" w:hAnsi="Times New Roman" w:cs="Times New Roman"/>
          <w:color w:val="auto"/>
        </w:rPr>
        <w:t>.</w:t>
      </w:r>
      <w:r w:rsidRPr="00E73798">
        <w:rPr>
          <w:rFonts w:ascii="Times New Roman" w:hAnsi="Times New Roman" w:cs="Times New Roman"/>
          <w:color w:val="auto"/>
        </w:rPr>
        <w:t>13</w:t>
      </w:r>
      <w:r w:rsidR="001A7ADD" w:rsidRPr="00E73798">
        <w:rPr>
          <w:rFonts w:ascii="Times New Roman" w:hAnsi="Times New Roman" w:cs="Times New Roman"/>
          <w:color w:val="auto"/>
        </w:rPr>
        <w:t>.</w:t>
      </w:r>
      <w:r w:rsidR="00FD5A2A" w:rsidRPr="00E73798">
        <w:rPr>
          <w:rFonts w:ascii="Times New Roman" w:hAnsi="Times New Roman" w:cs="Times New Roman"/>
          <w:color w:val="auto"/>
        </w:rPr>
        <w:t xml:space="preserve"> </w:t>
      </w:r>
      <w:r w:rsidR="00664641" w:rsidRPr="00E73798">
        <w:rPr>
          <w:rFonts w:ascii="Times New Roman" w:hAnsi="Times New Roman" w:cs="Times New Roman"/>
          <w:color w:val="auto"/>
        </w:rPr>
        <w:t>Описание предлагаемого регулирования и иных возможных способов решения проблемы, в том числе наличия и эффективности применения альтернативных мер по недопущению причинения вреда (ущерба) охраняемым законом ценностям с приведением обоснования отказа от выбора соответствующих альтернативных мер</w:t>
      </w:r>
      <w:r w:rsidRPr="00E73798">
        <w:rPr>
          <w:rFonts w:ascii="Times New Roman" w:hAnsi="Times New Roman" w:cs="Times New Roman"/>
          <w:color w:val="auto"/>
        </w:rPr>
        <w:t>:</w:t>
      </w:r>
    </w:p>
    <w:p w14:paraId="0299B39C" w14:textId="77777777" w:rsidR="00FF5E91" w:rsidRPr="00E73798" w:rsidRDefault="00FF5E91" w:rsidP="00FF5E91">
      <w:pPr>
        <w:rPr>
          <w:szCs w:val="24"/>
        </w:rPr>
      </w:pPr>
    </w:p>
    <w:tbl>
      <w:tblPr>
        <w:tblStyle w:val="a3"/>
        <w:tblW w:w="10201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201"/>
      </w:tblGrid>
      <w:tr w:rsidR="00FD5A2A" w:rsidRPr="00E73798" w14:paraId="6056D0DE" w14:textId="77777777" w:rsidTr="00CC13C4">
        <w:tc>
          <w:tcPr>
            <w:tcW w:w="10201" w:type="dxa"/>
          </w:tcPr>
          <w:p w14:paraId="5A244386" w14:textId="77777777" w:rsidR="00FD5A2A" w:rsidRPr="00E73798" w:rsidRDefault="00DD4CC6" w:rsidP="005A10DA">
            <w:pPr>
              <w:jc w:val="both"/>
              <w:rPr>
                <w:sz w:val="24"/>
                <w:szCs w:val="24"/>
                <w:lang w:val="en-US"/>
              </w:rPr>
            </w:pPr>
            <w:r w:rsidRPr="00E73798">
              <w:rPr>
                <w:sz w:val="24"/>
                <w:szCs w:val="24"/>
              </w:rPr>
              <w:t> Разработка нормативного правового акта в области промышленной безопасности, направленного на обеспечение эксплуатационной и противоаварийной устойчивости  взрывопожароопаснных производственных объектов хранения и переработки растительного сырья, а также минимизацию риска возникновения на данных объектах аварий и травматизма, в том числе со смертельным исходом, а также масштабов возможных последствий аварий. </w:t>
            </w:r>
          </w:p>
          <w:p w14:paraId="5D8C098A" w14:textId="0AF17FD6" w:rsidR="00FC74E4" w:rsidRPr="00E73798" w:rsidRDefault="00FC74E4" w:rsidP="005A10D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3F1BE6CF" w14:textId="60B264A4" w:rsidR="000740F3" w:rsidRPr="00E73798" w:rsidRDefault="000740F3" w:rsidP="003E4E0D">
      <w:pPr>
        <w:pStyle w:val="a5"/>
        <w:spacing w:after="120"/>
        <w:ind w:left="0"/>
        <w:contextualSpacing w:val="0"/>
        <w:jc w:val="center"/>
        <w:rPr>
          <w:i/>
          <w:iCs/>
          <w:color w:val="808080" w:themeColor="background1" w:themeShade="80"/>
          <w:szCs w:val="24"/>
        </w:rPr>
      </w:pPr>
    </w:p>
    <w:p w14:paraId="43D64BFD" w14:textId="77777777" w:rsidR="00FF5E91" w:rsidRPr="00E73798" w:rsidRDefault="00FF5E91" w:rsidP="00FC6A62">
      <w:pPr>
        <w:pStyle w:val="a5"/>
        <w:spacing w:before="120" w:after="120"/>
        <w:ind w:left="0"/>
        <w:contextualSpacing w:val="0"/>
        <w:jc w:val="center"/>
        <w:rPr>
          <w:i/>
          <w:iCs/>
          <w:color w:val="A6A6A6" w:themeColor="background1" w:themeShade="A6"/>
          <w:szCs w:val="24"/>
        </w:rPr>
      </w:pPr>
    </w:p>
    <w:p w14:paraId="0AC24E85" w14:textId="77777777" w:rsidR="00BA33F0" w:rsidRPr="00E73798" w:rsidRDefault="00CF12AE" w:rsidP="00923DE3">
      <w:pPr>
        <w:spacing w:line="360" w:lineRule="auto"/>
        <w:jc w:val="both"/>
        <w:rPr>
          <w:rFonts w:eastAsiaTheme="majorEastAsia"/>
          <w:szCs w:val="24"/>
        </w:rPr>
      </w:pPr>
      <w:r w:rsidRPr="00E73798">
        <w:rPr>
          <w:rFonts w:eastAsiaTheme="majorEastAsia"/>
          <w:szCs w:val="24"/>
        </w:rPr>
        <w:t>3</w:t>
      </w:r>
      <w:r w:rsidR="00BA33F0" w:rsidRPr="00E73798">
        <w:rPr>
          <w:rFonts w:eastAsiaTheme="majorEastAsia"/>
          <w:szCs w:val="24"/>
        </w:rPr>
        <w:t>.1</w:t>
      </w:r>
      <w:r w:rsidRPr="00E73798">
        <w:rPr>
          <w:rFonts w:eastAsiaTheme="majorEastAsia"/>
          <w:szCs w:val="24"/>
        </w:rPr>
        <w:t>6</w:t>
      </w:r>
      <w:r w:rsidR="001A7ADD" w:rsidRPr="00E73798">
        <w:rPr>
          <w:rFonts w:eastAsiaTheme="majorEastAsia"/>
          <w:szCs w:val="24"/>
        </w:rPr>
        <w:t>.</w:t>
      </w:r>
      <w:r w:rsidR="00BA33F0" w:rsidRPr="00E73798">
        <w:rPr>
          <w:rFonts w:eastAsiaTheme="majorEastAsia"/>
          <w:szCs w:val="24"/>
        </w:rPr>
        <w:t xml:space="preserve"> Риски решения проблемы предложенным способом регулирования и риски негативных последствий:</w:t>
      </w:r>
    </w:p>
    <w:p w14:paraId="5B4AF59E" w14:textId="77777777" w:rsidR="00607386" w:rsidRPr="00E73798" w:rsidRDefault="00607386" w:rsidP="00923DE3">
      <w:pPr>
        <w:spacing w:line="360" w:lineRule="auto"/>
        <w:jc w:val="both"/>
        <w:rPr>
          <w:rFonts w:eastAsiaTheme="majorEastAsia"/>
          <w:szCs w:val="24"/>
        </w:rPr>
      </w:pPr>
    </w:p>
    <w:tbl>
      <w:tblPr>
        <w:tblStyle w:val="a3"/>
        <w:tblW w:w="10201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201"/>
      </w:tblGrid>
      <w:tr w:rsidR="00BA33F0" w:rsidRPr="00E73798" w14:paraId="361CFB6F" w14:textId="77777777" w:rsidTr="00CC13C4">
        <w:tc>
          <w:tcPr>
            <w:tcW w:w="10201" w:type="dxa"/>
          </w:tcPr>
          <w:p w14:paraId="670C5AEE" w14:textId="77777777" w:rsidR="00BA33F0" w:rsidRPr="00E73798" w:rsidRDefault="00DD4CC6" w:rsidP="005A10DA">
            <w:pPr>
              <w:jc w:val="both"/>
              <w:rPr>
                <w:sz w:val="24"/>
                <w:szCs w:val="24"/>
                <w:lang w:val="en-US"/>
              </w:rPr>
            </w:pPr>
            <w:r w:rsidRPr="00E73798">
              <w:rPr>
                <w:sz w:val="24"/>
                <w:szCs w:val="24"/>
              </w:rPr>
              <w:t>Реализация положений проекта нормативного правового акта не сопровождается рисками негативных последствий  для субъектов предпринимательской и иной экономической деятельности.</w:t>
            </w:r>
          </w:p>
          <w:p w14:paraId="65BD9C2B" w14:textId="616D1900" w:rsidR="00FC74E4" w:rsidRPr="00E73798" w:rsidRDefault="00FC74E4" w:rsidP="005A10D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10E694B0" w14:textId="02952F15" w:rsidR="00BA33F0" w:rsidRPr="00E73798" w:rsidRDefault="00BA33F0" w:rsidP="003E4E0D">
      <w:pPr>
        <w:pStyle w:val="a5"/>
        <w:spacing w:after="120"/>
        <w:ind w:left="0"/>
        <w:contextualSpacing w:val="0"/>
        <w:jc w:val="center"/>
        <w:rPr>
          <w:i/>
          <w:iCs/>
          <w:color w:val="808080" w:themeColor="background1" w:themeShade="80"/>
          <w:szCs w:val="24"/>
        </w:rPr>
      </w:pPr>
    </w:p>
    <w:p w14:paraId="78E2E2B9" w14:textId="77777777" w:rsidR="00607386" w:rsidRPr="00E73798" w:rsidRDefault="00607386" w:rsidP="00BA33F0">
      <w:pPr>
        <w:pStyle w:val="a5"/>
        <w:spacing w:before="120" w:after="120"/>
        <w:ind w:left="0"/>
        <w:contextualSpacing w:val="0"/>
        <w:jc w:val="center"/>
        <w:rPr>
          <w:i/>
          <w:iCs/>
          <w:color w:val="A6A6A6" w:themeColor="background1" w:themeShade="A6"/>
          <w:szCs w:val="24"/>
        </w:rPr>
      </w:pPr>
    </w:p>
    <w:p w14:paraId="569406F1" w14:textId="77777777" w:rsidR="007345C7" w:rsidRPr="00E73798" w:rsidRDefault="007345C7" w:rsidP="007345C7">
      <w:pPr>
        <w:pStyle w:val="1"/>
        <w:spacing w:before="0" w:after="240"/>
        <w:jc w:val="both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bookmarkStart w:id="12" w:name="_4._Анализ_затрат"/>
      <w:bookmarkEnd w:id="12"/>
      <w:r w:rsidRPr="00E73798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5. Анализ влияния на бюджеты Российской Федерации </w:t>
      </w:r>
    </w:p>
    <w:p w14:paraId="07DB22EC" w14:textId="77777777" w:rsidR="007345C7" w:rsidRPr="00E73798" w:rsidRDefault="007345C7" w:rsidP="007345C7">
      <w:pPr>
        <w:pStyle w:val="3"/>
        <w:spacing w:before="120" w:after="120" w:line="360" w:lineRule="auto"/>
        <w:jc w:val="both"/>
        <w:rPr>
          <w:rFonts w:ascii="Times New Roman" w:hAnsi="Times New Roman" w:cs="Times New Roman"/>
          <w:color w:val="auto"/>
        </w:rPr>
      </w:pPr>
      <w:r w:rsidRPr="00E73798">
        <w:rPr>
          <w:rFonts w:ascii="Times New Roman" w:hAnsi="Times New Roman" w:cs="Times New Roman"/>
          <w:color w:val="auto"/>
        </w:rPr>
        <w:t>5.1. Новые функции (полномочия) федеральных органов исполнительной власти или сведения об их изменении, порядок их реализации, а также оценка соответствующих расходов (возможных поступлений) федерального бюджета бюджетной системы Российской Федерации:</w:t>
      </w:r>
    </w:p>
    <w:p w14:paraId="7CD76344" w14:textId="77777777" w:rsidR="007345C7" w:rsidRPr="00E73798" w:rsidRDefault="007345C7" w:rsidP="007345C7">
      <w:pPr>
        <w:rPr>
          <w:szCs w:val="24"/>
        </w:rPr>
      </w:pPr>
    </w:p>
    <w:tbl>
      <w:tblPr>
        <w:tblStyle w:val="af3"/>
        <w:tblW w:w="10201" w:type="dxa"/>
        <w:tblLayout w:type="fixed"/>
        <w:tblLook w:val="04A0" w:firstRow="1" w:lastRow="0" w:firstColumn="1" w:lastColumn="0" w:noHBand="0" w:noVBand="1"/>
      </w:tblPr>
      <w:tblGrid>
        <w:gridCol w:w="2263"/>
        <w:gridCol w:w="1560"/>
        <w:gridCol w:w="3543"/>
        <w:gridCol w:w="2835"/>
      </w:tblGrid>
      <w:tr w:rsidR="007345C7" w:rsidRPr="00E73798" w14:paraId="2C2893CE" w14:textId="77777777" w:rsidTr="00917CEF">
        <w:trPr>
          <w:trHeight w:val="282"/>
        </w:trPr>
        <w:tc>
          <w:tcPr>
            <w:tcW w:w="2263" w:type="dxa"/>
            <w:noWrap/>
            <w:vAlign w:val="center"/>
          </w:tcPr>
          <w:p w14:paraId="6E0815FF" w14:textId="77777777" w:rsidR="007345C7" w:rsidRPr="00E73798" w:rsidRDefault="007345C7" w:rsidP="00917CEF">
            <w:pPr>
              <w:spacing w:before="120" w:after="120"/>
              <w:jc w:val="center"/>
              <w:rPr>
                <w:b/>
                <w:i/>
                <w:color w:val="808080" w:themeColor="background1" w:themeShade="80"/>
                <w:szCs w:val="24"/>
              </w:rPr>
            </w:pPr>
          </w:p>
        </w:tc>
        <w:tc>
          <w:tcPr>
            <w:tcW w:w="1560" w:type="dxa"/>
            <w:noWrap/>
            <w:vAlign w:val="center"/>
          </w:tcPr>
          <w:p w14:paraId="4740BFDD" w14:textId="77777777" w:rsidR="007345C7" w:rsidRPr="00E73798" w:rsidRDefault="007345C7" w:rsidP="00917CEF">
            <w:pPr>
              <w:spacing w:before="120" w:after="120"/>
              <w:jc w:val="center"/>
              <w:rPr>
                <w:b/>
                <w:szCs w:val="24"/>
              </w:rPr>
            </w:pPr>
            <w:r w:rsidRPr="00E73798">
              <w:rPr>
                <w:b/>
                <w:szCs w:val="24"/>
              </w:rPr>
              <w:t xml:space="preserve">Количество </w:t>
            </w:r>
          </w:p>
        </w:tc>
        <w:tc>
          <w:tcPr>
            <w:tcW w:w="3543" w:type="dxa"/>
            <w:noWrap/>
            <w:vAlign w:val="center"/>
          </w:tcPr>
          <w:p w14:paraId="1A0D4E3D" w14:textId="77777777" w:rsidR="007345C7" w:rsidRPr="00E73798" w:rsidRDefault="007345C7" w:rsidP="00917CEF">
            <w:pPr>
              <w:spacing w:before="120" w:after="120"/>
              <w:jc w:val="center"/>
              <w:rPr>
                <w:b/>
                <w:i/>
                <w:color w:val="808080" w:themeColor="background1" w:themeShade="80"/>
                <w:szCs w:val="24"/>
              </w:rPr>
            </w:pPr>
            <w:r w:rsidRPr="00E73798">
              <w:rPr>
                <w:b/>
                <w:szCs w:val="24"/>
              </w:rPr>
              <w:t xml:space="preserve">Новые или изменяемые функции (полномочия), порядок их реализации </w:t>
            </w:r>
          </w:p>
        </w:tc>
        <w:tc>
          <w:tcPr>
            <w:tcW w:w="2835" w:type="dxa"/>
            <w:vAlign w:val="center"/>
          </w:tcPr>
          <w:p w14:paraId="0B7F428B" w14:textId="77777777" w:rsidR="007345C7" w:rsidRPr="00E73798" w:rsidRDefault="007345C7" w:rsidP="00917CEF">
            <w:pPr>
              <w:spacing w:before="120" w:after="120"/>
              <w:jc w:val="center"/>
              <w:rPr>
                <w:b/>
                <w:szCs w:val="24"/>
              </w:rPr>
            </w:pPr>
            <w:r w:rsidRPr="00E73798">
              <w:rPr>
                <w:b/>
                <w:szCs w:val="24"/>
              </w:rPr>
              <w:t>Монетарная оценка доходов/ расходов, руб.</w:t>
            </w:r>
          </w:p>
        </w:tc>
      </w:tr>
      <w:tr w:rsidR="005A10DA" w:rsidRPr="00E73798" w14:paraId="4509AE53" w14:textId="77777777" w:rsidTr="001201C4">
        <w:trPr>
          <w:trHeight w:val="385"/>
        </w:trPr>
        <w:tc>
          <w:tcPr>
            <w:tcW w:w="2263" w:type="dxa"/>
            <w:noWrap/>
            <w:vAlign w:val="center"/>
          </w:tcPr>
          <w:p w14:paraId="2BBB205A" w14:textId="77777777" w:rsidR="005A10DA" w:rsidRPr="00E73798" w:rsidRDefault="005A10DA" w:rsidP="005A10DA">
            <w:pPr>
              <w:spacing w:before="120" w:after="120"/>
              <w:rPr>
                <w:b/>
                <w:szCs w:val="24"/>
              </w:rPr>
            </w:pPr>
            <w:r w:rsidRPr="00E73798">
              <w:rPr>
                <w:b/>
                <w:szCs w:val="24"/>
              </w:rPr>
              <w:t>Федеральные органы исполнительной власти</w:t>
            </w:r>
          </w:p>
        </w:tc>
        <w:tc>
          <w:tcPr>
            <w:tcW w:w="1560" w:type="dxa"/>
            <w:noWrap/>
            <w:vAlign w:val="center"/>
          </w:tcPr>
          <w:p w14:paraId="16348A9F" w14:textId="77777777" w:rsidR="00FC74E4" w:rsidRPr="00E73798" w:rsidRDefault="00000000" w:rsidP="00FC74E4">
            <w:pPr>
              <w:jc w:val="both"/>
              <w:rPr>
                <w:szCs w:val="24"/>
                <w:lang w:val="en-US"/>
              </w:rPr>
            </w:pPr>
            <w:r w:rsidR="00DD4CC6" w:rsidRPr="00E73798">
              <w:rPr>
                <w:szCs w:val="24"/>
              </w:rPr>
              <w:t>-</w:t>
            </w:r>
          </w:p>
          <w:p w14:paraId="44D4E05B" w14:textId="6DCE1625" w:rsidR="005A10DA" w:rsidRPr="00E73798" w:rsidRDefault="005A10DA" w:rsidP="00FC74E4">
            <w:pPr>
              <w:jc w:val="both"/>
              <w:rPr>
                <w:i/>
                <w:color w:val="808080" w:themeColor="background1" w:themeShade="80"/>
                <w:szCs w:val="24"/>
              </w:rPr>
            </w:pPr>
            <w:r w:rsidRPr="00E73798">
              <w:rPr>
                <w:i/>
                <w:color w:val="808080" w:themeColor="background1" w:themeShade="80"/>
                <w:szCs w:val="24"/>
              </w:rPr>
              <w:t> </w:t>
            </w:r>
          </w:p>
        </w:tc>
        <w:tc>
          <w:tcPr>
            <w:tcW w:w="3543" w:type="dxa"/>
            <w:noWrap/>
            <w:vAlign w:val="center"/>
          </w:tcPr>
          <w:p w14:paraId="7C149F1C" w14:textId="77777777" w:rsidR="00FC74E4" w:rsidRPr="00E73798" w:rsidRDefault="00000000" w:rsidP="00FC74E4">
            <w:pPr>
              <w:jc w:val="both"/>
              <w:rPr>
                <w:szCs w:val="24"/>
                <w:lang w:val="en-US"/>
              </w:rPr>
            </w:pPr>
            <w:r w:rsidR="00DD4CC6" w:rsidRPr="00E73798">
              <w:rPr>
                <w:szCs w:val="24"/>
              </w:rPr>
              <w:t>Новые или изменяемые функции  проектом нормативного правового акта не устанавливаются</w:t>
            </w:r>
          </w:p>
          <w:p w14:paraId="35AFDDB9" w14:textId="5E65A26A" w:rsidR="005A10DA" w:rsidRPr="00E73798" w:rsidRDefault="005A10DA" w:rsidP="00FC74E4">
            <w:pPr>
              <w:jc w:val="both"/>
              <w:rPr>
                <w:i/>
                <w:color w:val="808080" w:themeColor="background1" w:themeShade="80"/>
                <w:szCs w:val="24"/>
              </w:rPr>
            </w:pPr>
            <w:r w:rsidRPr="00E73798">
              <w:rPr>
                <w:i/>
                <w:color w:val="808080" w:themeColor="background1" w:themeShade="80"/>
                <w:szCs w:val="24"/>
              </w:rPr>
              <w:t> </w:t>
            </w:r>
          </w:p>
        </w:tc>
        <w:tc>
          <w:tcPr>
            <w:tcW w:w="2835" w:type="dxa"/>
          </w:tcPr>
          <w:p w14:paraId="36D9D3CE" w14:textId="32A7FF9E" w:rsidR="005A10DA" w:rsidRPr="00E73798" w:rsidRDefault="005A10DA" w:rsidP="005A10DA">
            <w:pPr>
              <w:spacing w:before="120" w:after="120"/>
              <w:rPr>
                <w:i/>
                <w:color w:val="808080" w:themeColor="background1" w:themeShade="80"/>
                <w:szCs w:val="24"/>
              </w:rPr>
            </w:pPr>
            <w:r w:rsidRPr="00E73798">
              <w:rPr>
                <w:i/>
                <w:color w:val="808080" w:themeColor="background1" w:themeShade="80"/>
                <w:szCs w:val="24"/>
              </w:rPr>
              <w:t>Доходы:</w:t>
            </w:r>
            <w:r w:rsidRPr="00E73798">
              <w:rPr>
                <w:szCs w:val="24"/>
                <w:lang w:val="en-US"/>
              </w:rPr>
              <w:t xml:space="preserve"> </w:t>
            </w:r>
            <w:r w:rsidR="00DD4CC6" w:rsidRPr="00E73798">
              <w:rPr>
                <w:szCs w:val="24"/>
              </w:rPr>
              <w:t>-</w:t>
            </w:r>
            <w:r w:rsidRPr="00E73798">
              <w:rPr>
                <w:i/>
                <w:color w:val="808080" w:themeColor="background1" w:themeShade="80"/>
                <w:szCs w:val="24"/>
              </w:rPr>
              <w:t> </w:t>
            </w:r>
          </w:p>
          <w:p w14:paraId="5D9F5841" w14:textId="26AF2E68" w:rsidR="005A10DA" w:rsidRPr="00E73798" w:rsidRDefault="005A10DA" w:rsidP="005A10DA">
            <w:pPr>
              <w:spacing w:before="120" w:after="120"/>
              <w:rPr>
                <w:i/>
                <w:color w:val="808080" w:themeColor="background1" w:themeShade="80"/>
                <w:szCs w:val="24"/>
              </w:rPr>
            </w:pPr>
            <w:r w:rsidRPr="00E73798">
              <w:rPr>
                <w:i/>
                <w:color w:val="808080" w:themeColor="background1" w:themeShade="80"/>
                <w:szCs w:val="24"/>
              </w:rPr>
              <w:t>Расходы:</w:t>
            </w:r>
            <w:r w:rsidRPr="00E73798">
              <w:rPr>
                <w:szCs w:val="24"/>
                <w:lang w:val="en-US"/>
              </w:rPr>
              <w:t xml:space="preserve"> </w:t>
            </w:r>
            <w:r w:rsidR="00DD4CC6" w:rsidRPr="00E73798">
              <w:rPr>
                <w:szCs w:val="24"/>
              </w:rPr>
              <w:t>-</w:t>
            </w:r>
          </w:p>
        </w:tc>
      </w:tr>
    </w:tbl>
    <w:p w14:paraId="1F717188" w14:textId="77777777" w:rsidR="007345C7" w:rsidRPr="00E73798" w:rsidRDefault="007345C7" w:rsidP="007345C7">
      <w:pPr>
        <w:rPr>
          <w:szCs w:val="24"/>
        </w:rPr>
      </w:pPr>
    </w:p>
    <w:p w14:paraId="5E1D3DE7" w14:textId="77777777" w:rsidR="007345C7" w:rsidRPr="00E73798" w:rsidRDefault="007345C7" w:rsidP="007345C7">
      <w:pPr>
        <w:rPr>
          <w:szCs w:val="24"/>
        </w:rPr>
      </w:pPr>
    </w:p>
    <w:tbl>
      <w:tblPr>
        <w:tblStyle w:val="a3"/>
        <w:tblW w:w="10201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201"/>
      </w:tblGrid>
      <w:tr w:rsidR="007345C7" w:rsidRPr="00E73798" w14:paraId="0934B46E" w14:textId="77777777" w:rsidTr="00917CEF">
        <w:tc>
          <w:tcPr>
            <w:tcW w:w="10201" w:type="dxa"/>
          </w:tcPr>
          <w:p w14:paraId="0283A9FD" w14:textId="77777777" w:rsidR="00FC74E4" w:rsidRPr="00E73798" w:rsidRDefault="00000000" w:rsidP="00FC74E4">
            <w:pPr>
              <w:jc w:val="both"/>
              <w:rPr>
                <w:sz w:val="24"/>
                <w:szCs w:val="24"/>
                <w:lang w:val="en-US"/>
              </w:rPr>
            </w:pPr>
            <w:r w:rsidR="00DD4CC6" w:rsidRPr="00E73798">
              <w:rPr>
                <w:sz w:val="24"/>
                <w:szCs w:val="24"/>
              </w:rPr>
              <w:t/>
            </w:r>
          </w:p>
          <w:p w14:paraId="22DCBC68" w14:textId="5037AA0E" w:rsidR="007345C7" w:rsidRPr="00E73798" w:rsidRDefault="005A10DA" w:rsidP="00FC74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798">
              <w:rPr>
                <w:i/>
                <w:color w:val="808080" w:themeColor="background1" w:themeShade="80"/>
                <w:sz w:val="24"/>
                <w:szCs w:val="24"/>
              </w:rPr>
              <w:t> </w:t>
            </w:r>
          </w:p>
        </w:tc>
      </w:tr>
    </w:tbl>
    <w:p w14:paraId="45FAA0D9" w14:textId="7A48A4D0" w:rsidR="007345C7" w:rsidRPr="00E73798" w:rsidRDefault="007345C7" w:rsidP="007345C7">
      <w:pPr>
        <w:pStyle w:val="a5"/>
        <w:spacing w:after="120"/>
        <w:ind w:left="0"/>
        <w:contextualSpacing w:val="0"/>
        <w:jc w:val="center"/>
        <w:rPr>
          <w:i/>
          <w:iCs/>
          <w:color w:val="808080" w:themeColor="background1" w:themeShade="80"/>
          <w:szCs w:val="24"/>
        </w:rPr>
      </w:pPr>
    </w:p>
    <w:p w14:paraId="3AF98A36" w14:textId="77777777" w:rsidR="007345C7" w:rsidRPr="00E73798" w:rsidRDefault="007345C7" w:rsidP="007345C7">
      <w:pPr>
        <w:pStyle w:val="a5"/>
        <w:spacing w:before="120" w:after="120"/>
        <w:ind w:left="0"/>
        <w:contextualSpacing w:val="0"/>
        <w:jc w:val="center"/>
        <w:rPr>
          <w:i/>
          <w:iCs/>
          <w:color w:val="A6A6A6" w:themeColor="background1" w:themeShade="A6"/>
          <w:szCs w:val="24"/>
        </w:rPr>
      </w:pPr>
    </w:p>
    <w:p w14:paraId="12380A3E" w14:textId="77777777" w:rsidR="007345C7" w:rsidRPr="00E73798" w:rsidRDefault="007345C7" w:rsidP="007345C7">
      <w:pPr>
        <w:pStyle w:val="a5"/>
        <w:spacing w:before="120" w:after="120"/>
        <w:ind w:left="0"/>
        <w:contextualSpacing w:val="0"/>
        <w:jc w:val="center"/>
        <w:rPr>
          <w:i/>
          <w:iCs/>
          <w:color w:val="A6A6A6" w:themeColor="background1" w:themeShade="A6"/>
          <w:szCs w:val="24"/>
        </w:rPr>
      </w:pPr>
    </w:p>
    <w:p w14:paraId="0AEDB116" w14:textId="77777777" w:rsidR="007345C7" w:rsidRPr="00E73798" w:rsidRDefault="007345C7" w:rsidP="007345C7">
      <w:pPr>
        <w:pStyle w:val="3"/>
        <w:spacing w:before="120" w:after="120" w:line="360" w:lineRule="auto"/>
        <w:jc w:val="both"/>
        <w:rPr>
          <w:rFonts w:ascii="Times New Roman" w:hAnsi="Times New Roman" w:cs="Times New Roman"/>
          <w:color w:val="auto"/>
        </w:rPr>
      </w:pPr>
      <w:r w:rsidRPr="00E73798">
        <w:rPr>
          <w:rFonts w:ascii="Times New Roman" w:hAnsi="Times New Roman" w:cs="Times New Roman"/>
          <w:color w:val="auto"/>
        </w:rPr>
        <w:lastRenderedPageBreak/>
        <w:t xml:space="preserve">5.2. Новые функции (полномочия) органов государственной власти субъектов Российской Федерации и органов местного самоуправления или сведения </w:t>
      </w:r>
      <w:r w:rsidRPr="00E73798">
        <w:rPr>
          <w:rFonts w:ascii="Times New Roman" w:hAnsi="Times New Roman" w:cs="Times New Roman"/>
          <w:color w:val="auto"/>
        </w:rPr>
        <w:br/>
        <w:t>об их изменении, порядок их реализации, а также оценка расходов (возможных поступлений) соответствующих бюджетов бюджетной системы Российской Федерации, в том числе оценка дополнительных расходов бюджетов субъектов Российской Федерации и (или) местных бюджетов, а также снижения доходов бюджетов субъектов Российской Федерации и (или) местных бюджетов:</w:t>
      </w:r>
    </w:p>
    <w:p w14:paraId="5BAF542F" w14:textId="77777777" w:rsidR="007345C7" w:rsidRPr="00E73798" w:rsidRDefault="007345C7" w:rsidP="007345C7">
      <w:pPr>
        <w:rPr>
          <w:szCs w:val="24"/>
        </w:rPr>
      </w:pPr>
    </w:p>
    <w:tbl>
      <w:tblPr>
        <w:tblStyle w:val="af3"/>
        <w:tblW w:w="10201" w:type="dxa"/>
        <w:tblLayout w:type="fixed"/>
        <w:tblLook w:val="04A0" w:firstRow="1" w:lastRow="0" w:firstColumn="1" w:lastColumn="0" w:noHBand="0" w:noVBand="1"/>
      </w:tblPr>
      <w:tblGrid>
        <w:gridCol w:w="2263"/>
        <w:gridCol w:w="1560"/>
        <w:gridCol w:w="3543"/>
        <w:gridCol w:w="2835"/>
      </w:tblGrid>
      <w:tr w:rsidR="007345C7" w:rsidRPr="00E73798" w14:paraId="0D82E278" w14:textId="77777777" w:rsidTr="00917CEF">
        <w:trPr>
          <w:trHeight w:val="282"/>
        </w:trPr>
        <w:tc>
          <w:tcPr>
            <w:tcW w:w="2263" w:type="dxa"/>
            <w:noWrap/>
            <w:vAlign w:val="center"/>
          </w:tcPr>
          <w:p w14:paraId="703D7BF1" w14:textId="77777777" w:rsidR="007345C7" w:rsidRPr="00E73798" w:rsidRDefault="007345C7" w:rsidP="00917CEF">
            <w:pPr>
              <w:spacing w:before="120" w:after="120"/>
              <w:jc w:val="center"/>
              <w:rPr>
                <w:b/>
                <w:i/>
                <w:color w:val="808080" w:themeColor="background1" w:themeShade="80"/>
                <w:szCs w:val="24"/>
              </w:rPr>
            </w:pPr>
          </w:p>
        </w:tc>
        <w:tc>
          <w:tcPr>
            <w:tcW w:w="1560" w:type="dxa"/>
            <w:noWrap/>
            <w:vAlign w:val="center"/>
          </w:tcPr>
          <w:p w14:paraId="01C8C9D6" w14:textId="77777777" w:rsidR="007345C7" w:rsidRPr="00E73798" w:rsidRDefault="007345C7" w:rsidP="00917CEF">
            <w:pPr>
              <w:spacing w:before="120" w:after="120"/>
              <w:jc w:val="center"/>
              <w:rPr>
                <w:b/>
                <w:szCs w:val="24"/>
              </w:rPr>
            </w:pPr>
            <w:r w:rsidRPr="00E73798">
              <w:rPr>
                <w:b/>
                <w:szCs w:val="24"/>
              </w:rPr>
              <w:t xml:space="preserve">Количество </w:t>
            </w:r>
          </w:p>
        </w:tc>
        <w:tc>
          <w:tcPr>
            <w:tcW w:w="3543" w:type="dxa"/>
            <w:noWrap/>
            <w:vAlign w:val="center"/>
          </w:tcPr>
          <w:p w14:paraId="0EF3BED5" w14:textId="77777777" w:rsidR="007345C7" w:rsidRPr="00E73798" w:rsidRDefault="007345C7" w:rsidP="00917CEF">
            <w:pPr>
              <w:spacing w:before="120" w:after="120"/>
              <w:jc w:val="center"/>
              <w:rPr>
                <w:b/>
                <w:i/>
                <w:color w:val="808080" w:themeColor="background1" w:themeShade="80"/>
                <w:szCs w:val="24"/>
              </w:rPr>
            </w:pPr>
            <w:r w:rsidRPr="00E73798">
              <w:rPr>
                <w:b/>
                <w:szCs w:val="24"/>
              </w:rPr>
              <w:t xml:space="preserve">Новые или изменяемые функции (полномочия), порядок их реализации </w:t>
            </w:r>
          </w:p>
        </w:tc>
        <w:tc>
          <w:tcPr>
            <w:tcW w:w="2835" w:type="dxa"/>
            <w:vAlign w:val="center"/>
          </w:tcPr>
          <w:p w14:paraId="37ECABAD" w14:textId="77777777" w:rsidR="007345C7" w:rsidRPr="00E73798" w:rsidRDefault="007345C7" w:rsidP="00917CEF">
            <w:pPr>
              <w:spacing w:before="120" w:after="120"/>
              <w:jc w:val="center"/>
              <w:rPr>
                <w:b/>
                <w:szCs w:val="24"/>
              </w:rPr>
            </w:pPr>
            <w:r w:rsidRPr="00E73798">
              <w:rPr>
                <w:b/>
                <w:szCs w:val="24"/>
              </w:rPr>
              <w:t>Монетарная оценка снижения доходов/ увеличения расходов, руб.</w:t>
            </w:r>
          </w:p>
        </w:tc>
      </w:tr>
      <w:tr w:rsidR="005A10DA" w:rsidRPr="00E73798" w14:paraId="46C6D032" w14:textId="77777777" w:rsidTr="006C720C">
        <w:trPr>
          <w:trHeight w:val="385"/>
        </w:trPr>
        <w:tc>
          <w:tcPr>
            <w:tcW w:w="2263" w:type="dxa"/>
            <w:noWrap/>
            <w:vAlign w:val="center"/>
          </w:tcPr>
          <w:p w14:paraId="7136C82B" w14:textId="77777777" w:rsidR="005A10DA" w:rsidRPr="00E73798" w:rsidRDefault="005A10DA" w:rsidP="005A10DA">
            <w:pPr>
              <w:spacing w:before="120" w:after="120"/>
              <w:rPr>
                <w:b/>
                <w:szCs w:val="24"/>
              </w:rPr>
            </w:pPr>
            <w:r w:rsidRPr="00E73798">
              <w:rPr>
                <w:b/>
                <w:szCs w:val="24"/>
              </w:rPr>
              <w:t>Органы государственной власти субъектов Российской Федерации</w:t>
            </w:r>
          </w:p>
        </w:tc>
        <w:tc>
          <w:tcPr>
            <w:tcW w:w="1560" w:type="dxa"/>
            <w:noWrap/>
            <w:vAlign w:val="center"/>
          </w:tcPr>
          <w:p w14:paraId="308971DB" w14:textId="77777777" w:rsidR="00FC74E4" w:rsidRPr="00E73798" w:rsidRDefault="00000000" w:rsidP="00FC74E4">
            <w:pPr>
              <w:jc w:val="both"/>
              <w:rPr>
                <w:szCs w:val="24"/>
                <w:lang w:val="en-US"/>
              </w:rPr>
            </w:pPr>
            <w:r w:rsidR="00DD4CC6" w:rsidRPr="00E73798">
              <w:rPr>
                <w:szCs w:val="24"/>
              </w:rPr>
              <w:t>-</w:t>
            </w:r>
          </w:p>
          <w:p w14:paraId="5DAA0AC3" w14:textId="65740FA7" w:rsidR="005A10DA" w:rsidRPr="00E73798" w:rsidRDefault="005A10DA" w:rsidP="00FC74E4">
            <w:pPr>
              <w:jc w:val="both"/>
              <w:rPr>
                <w:i/>
                <w:color w:val="808080" w:themeColor="background1" w:themeShade="80"/>
                <w:szCs w:val="24"/>
              </w:rPr>
            </w:pPr>
            <w:r w:rsidRPr="00E73798">
              <w:rPr>
                <w:i/>
                <w:color w:val="808080" w:themeColor="background1" w:themeShade="80"/>
                <w:szCs w:val="24"/>
              </w:rPr>
              <w:t> </w:t>
            </w:r>
          </w:p>
        </w:tc>
        <w:tc>
          <w:tcPr>
            <w:tcW w:w="3543" w:type="dxa"/>
            <w:noWrap/>
            <w:vAlign w:val="center"/>
          </w:tcPr>
          <w:p w14:paraId="2A64B628" w14:textId="77777777" w:rsidR="00FC74E4" w:rsidRPr="00E73798" w:rsidRDefault="00000000" w:rsidP="00FC74E4">
            <w:pPr>
              <w:jc w:val="both"/>
              <w:rPr>
                <w:szCs w:val="24"/>
                <w:lang w:val="en-US"/>
              </w:rPr>
            </w:pPr>
            <w:r w:rsidR="00DD4CC6" w:rsidRPr="00E73798">
              <w:rPr>
                <w:szCs w:val="24"/>
              </w:rPr>
              <w:t>Проектом нормативного правового акта не предусмотрено изменение функций (полномочий) и порядка их реализации  </w:t>
            </w:r>
          </w:p>
          <w:p w14:paraId="5F6BBF78" w14:textId="5968F3FA" w:rsidR="00FC74E4" w:rsidRPr="00E73798" w:rsidRDefault="005A10DA" w:rsidP="00FC74E4">
            <w:pPr>
              <w:jc w:val="both"/>
              <w:rPr>
                <w:i/>
                <w:color w:val="808080" w:themeColor="background1" w:themeShade="80"/>
                <w:szCs w:val="24"/>
                <w:lang w:val="en-US"/>
              </w:rPr>
            </w:pPr>
            <w:r w:rsidRPr="00E73798">
              <w:rPr>
                <w:i/>
                <w:color w:val="808080" w:themeColor="background1" w:themeShade="80"/>
                <w:szCs w:val="24"/>
              </w:rPr>
              <w:t> </w:t>
            </w:r>
          </w:p>
        </w:tc>
        <w:tc>
          <w:tcPr>
            <w:tcW w:w="2835" w:type="dxa"/>
          </w:tcPr>
          <w:p w14:paraId="439D3643" w14:textId="55286367" w:rsidR="005A10DA" w:rsidRPr="00E73798" w:rsidRDefault="005A10DA" w:rsidP="005A10DA">
            <w:pPr>
              <w:spacing w:before="120" w:after="120"/>
              <w:rPr>
                <w:i/>
                <w:color w:val="808080" w:themeColor="background1" w:themeShade="80"/>
                <w:szCs w:val="24"/>
              </w:rPr>
            </w:pPr>
            <w:r w:rsidRPr="00E73798">
              <w:rPr>
                <w:i/>
                <w:color w:val="808080" w:themeColor="background1" w:themeShade="80"/>
                <w:szCs w:val="24"/>
              </w:rPr>
              <w:t>Доходы:</w:t>
            </w:r>
            <w:r w:rsidRPr="00E73798">
              <w:rPr>
                <w:szCs w:val="24"/>
                <w:lang w:val="en-US"/>
              </w:rPr>
              <w:t xml:space="preserve"> </w:t>
            </w:r>
            <w:r w:rsidR="00DD4CC6" w:rsidRPr="00E73798">
              <w:rPr>
                <w:szCs w:val="24"/>
              </w:rPr>
              <w:t>-</w:t>
            </w:r>
          </w:p>
          <w:p w14:paraId="01376FC0" w14:textId="41612E47" w:rsidR="005A10DA" w:rsidRPr="00E73798" w:rsidRDefault="005A10DA" w:rsidP="005A10DA">
            <w:pPr>
              <w:spacing w:before="120" w:after="120"/>
              <w:rPr>
                <w:i/>
                <w:color w:val="808080" w:themeColor="background1" w:themeShade="80"/>
                <w:szCs w:val="24"/>
              </w:rPr>
            </w:pPr>
            <w:r w:rsidRPr="00E73798">
              <w:rPr>
                <w:i/>
                <w:color w:val="808080" w:themeColor="background1" w:themeShade="80"/>
                <w:szCs w:val="24"/>
              </w:rPr>
              <w:t>Расходы:</w:t>
            </w:r>
            <w:r w:rsidRPr="00E73798">
              <w:rPr>
                <w:szCs w:val="24"/>
                <w:lang w:val="en-US"/>
              </w:rPr>
              <w:t xml:space="preserve"> </w:t>
            </w:r>
            <w:r w:rsidR="00DD4CC6" w:rsidRPr="00E73798">
              <w:rPr>
                <w:szCs w:val="24"/>
              </w:rPr>
              <w:t>-</w:t>
            </w:r>
          </w:p>
        </w:tc>
      </w:tr>
      <w:tr w:rsidR="005A10DA" w:rsidRPr="00E73798" w14:paraId="622D11D9" w14:textId="77777777" w:rsidTr="006C720C">
        <w:trPr>
          <w:trHeight w:val="413"/>
        </w:trPr>
        <w:tc>
          <w:tcPr>
            <w:tcW w:w="2263" w:type="dxa"/>
            <w:noWrap/>
            <w:vAlign w:val="center"/>
          </w:tcPr>
          <w:p w14:paraId="542DF7E3" w14:textId="77777777" w:rsidR="005A10DA" w:rsidRPr="00E73798" w:rsidRDefault="005A10DA" w:rsidP="005A10DA">
            <w:pPr>
              <w:spacing w:before="120" w:after="120"/>
              <w:rPr>
                <w:b/>
                <w:szCs w:val="24"/>
              </w:rPr>
            </w:pPr>
            <w:r w:rsidRPr="00E73798">
              <w:rPr>
                <w:b/>
                <w:szCs w:val="24"/>
              </w:rPr>
              <w:t>Органы местного самоуправления</w:t>
            </w:r>
          </w:p>
        </w:tc>
        <w:tc>
          <w:tcPr>
            <w:tcW w:w="1560" w:type="dxa"/>
            <w:noWrap/>
            <w:vAlign w:val="center"/>
          </w:tcPr>
          <w:p w14:paraId="51F90A54" w14:textId="77777777" w:rsidR="00FC74E4" w:rsidRPr="00E73798" w:rsidRDefault="00000000" w:rsidP="00FC74E4">
            <w:pPr>
              <w:jc w:val="both"/>
              <w:rPr>
                <w:szCs w:val="24"/>
                <w:lang w:val="en-US"/>
              </w:rPr>
            </w:pPr>
            <w:r w:rsidR="00DD4CC6" w:rsidRPr="00E73798">
              <w:rPr>
                <w:szCs w:val="24"/>
              </w:rPr>
              <w:t>-</w:t>
            </w:r>
          </w:p>
          <w:p w14:paraId="028BB016" w14:textId="3682C62A" w:rsidR="005A10DA" w:rsidRPr="00E73798" w:rsidRDefault="005A10DA" w:rsidP="00FC74E4">
            <w:pPr>
              <w:jc w:val="both"/>
              <w:rPr>
                <w:i/>
                <w:color w:val="808080" w:themeColor="background1" w:themeShade="80"/>
                <w:szCs w:val="24"/>
              </w:rPr>
            </w:pPr>
            <w:r w:rsidRPr="00E73798">
              <w:rPr>
                <w:i/>
                <w:color w:val="808080" w:themeColor="background1" w:themeShade="80"/>
                <w:szCs w:val="24"/>
              </w:rPr>
              <w:t> </w:t>
            </w:r>
          </w:p>
        </w:tc>
        <w:tc>
          <w:tcPr>
            <w:tcW w:w="3543" w:type="dxa"/>
            <w:noWrap/>
            <w:vAlign w:val="center"/>
          </w:tcPr>
          <w:p w14:paraId="568475EC" w14:textId="77777777" w:rsidR="00FC74E4" w:rsidRPr="00E73798" w:rsidRDefault="00000000" w:rsidP="00FC74E4">
            <w:pPr>
              <w:jc w:val="both"/>
              <w:rPr>
                <w:szCs w:val="24"/>
                <w:lang w:val="en-US"/>
              </w:rPr>
            </w:pPr>
            <w:r w:rsidR="00DD4CC6" w:rsidRPr="00E73798">
              <w:rPr>
                <w:szCs w:val="24"/>
              </w:rPr>
              <w:t>Проектом нормативного правового акта не предусмотрено изменение функций (полномочий) и порядка их реализации</w:t>
            </w:r>
          </w:p>
          <w:p w14:paraId="43EEEFB1" w14:textId="1326E74F" w:rsidR="005A10DA" w:rsidRPr="00E73798" w:rsidRDefault="005A10DA" w:rsidP="00FC74E4">
            <w:pPr>
              <w:jc w:val="both"/>
              <w:rPr>
                <w:i/>
                <w:color w:val="808080" w:themeColor="background1" w:themeShade="80"/>
                <w:szCs w:val="24"/>
              </w:rPr>
            </w:pPr>
            <w:r w:rsidRPr="00E73798">
              <w:rPr>
                <w:i/>
                <w:color w:val="808080" w:themeColor="background1" w:themeShade="80"/>
                <w:szCs w:val="24"/>
              </w:rPr>
              <w:t> </w:t>
            </w:r>
          </w:p>
        </w:tc>
        <w:tc>
          <w:tcPr>
            <w:tcW w:w="2835" w:type="dxa"/>
          </w:tcPr>
          <w:p w14:paraId="406E3FE1" w14:textId="63140481" w:rsidR="005A10DA" w:rsidRPr="00E73798" w:rsidRDefault="005A10DA" w:rsidP="005A10DA">
            <w:pPr>
              <w:spacing w:before="120" w:after="120"/>
              <w:rPr>
                <w:i/>
                <w:color w:val="808080" w:themeColor="background1" w:themeShade="80"/>
                <w:szCs w:val="24"/>
              </w:rPr>
            </w:pPr>
            <w:r w:rsidRPr="00E73798">
              <w:rPr>
                <w:i/>
                <w:color w:val="808080" w:themeColor="background1" w:themeShade="80"/>
                <w:szCs w:val="24"/>
              </w:rPr>
              <w:t>Доходы:</w:t>
            </w:r>
            <w:r w:rsidRPr="00E73798">
              <w:rPr>
                <w:szCs w:val="24"/>
                <w:lang w:val="en-US"/>
              </w:rPr>
              <w:t xml:space="preserve"> </w:t>
            </w:r>
            <w:r w:rsidR="00DD4CC6" w:rsidRPr="00E73798">
              <w:rPr>
                <w:szCs w:val="24"/>
              </w:rPr>
              <w:t>-</w:t>
            </w:r>
          </w:p>
          <w:p w14:paraId="60957EC4" w14:textId="44E88250" w:rsidR="005A10DA" w:rsidRPr="00E73798" w:rsidRDefault="005A10DA" w:rsidP="005A10DA">
            <w:pPr>
              <w:spacing w:before="120" w:after="120"/>
              <w:rPr>
                <w:i/>
                <w:color w:val="808080" w:themeColor="background1" w:themeShade="80"/>
                <w:szCs w:val="24"/>
              </w:rPr>
            </w:pPr>
            <w:r w:rsidRPr="00E73798">
              <w:rPr>
                <w:i/>
                <w:color w:val="808080" w:themeColor="background1" w:themeShade="80"/>
                <w:szCs w:val="24"/>
              </w:rPr>
              <w:t>Расходы:</w:t>
            </w:r>
            <w:r w:rsidRPr="00E73798">
              <w:rPr>
                <w:szCs w:val="24"/>
                <w:lang w:val="en-US"/>
              </w:rPr>
              <w:t xml:space="preserve"> </w:t>
            </w:r>
            <w:r w:rsidR="00DD4CC6" w:rsidRPr="00E73798">
              <w:rPr>
                <w:szCs w:val="24"/>
              </w:rPr>
              <w:t>-</w:t>
            </w:r>
          </w:p>
        </w:tc>
      </w:tr>
      <w:tr w:rsidR="005A10DA" w:rsidRPr="00E73798" w14:paraId="43804717" w14:textId="77777777" w:rsidTr="006C720C">
        <w:trPr>
          <w:trHeight w:val="412"/>
        </w:trPr>
        <w:tc>
          <w:tcPr>
            <w:tcW w:w="2263" w:type="dxa"/>
            <w:noWrap/>
            <w:vAlign w:val="center"/>
          </w:tcPr>
          <w:p w14:paraId="76129A34" w14:textId="77777777" w:rsidR="005A10DA" w:rsidRPr="00E73798" w:rsidRDefault="005A10DA" w:rsidP="005A10DA">
            <w:pPr>
              <w:spacing w:before="120" w:after="120"/>
              <w:rPr>
                <w:b/>
                <w:szCs w:val="24"/>
              </w:rPr>
            </w:pPr>
            <w:r w:rsidRPr="00E73798">
              <w:rPr>
                <w:b/>
                <w:szCs w:val="24"/>
              </w:rPr>
              <w:t>Бюджетные учреждения, за исключением учреждений, финансируемых исключительно за счет федерального бюджета</w:t>
            </w:r>
          </w:p>
        </w:tc>
        <w:tc>
          <w:tcPr>
            <w:tcW w:w="1560" w:type="dxa"/>
            <w:noWrap/>
            <w:vAlign w:val="center"/>
          </w:tcPr>
          <w:p w14:paraId="4EB80240" w14:textId="77777777" w:rsidR="00FC74E4" w:rsidRPr="00E73798" w:rsidRDefault="00000000" w:rsidP="00FC74E4">
            <w:pPr>
              <w:jc w:val="both"/>
              <w:rPr>
                <w:szCs w:val="24"/>
                <w:lang w:val="en-US"/>
              </w:rPr>
            </w:pPr>
            <w:r w:rsidR="00DD4CC6" w:rsidRPr="00E73798">
              <w:rPr>
                <w:szCs w:val="24"/>
              </w:rPr>
              <w:t>-</w:t>
            </w:r>
          </w:p>
          <w:p w14:paraId="42B2BE11" w14:textId="7B1E2680" w:rsidR="005A10DA" w:rsidRPr="00E73798" w:rsidRDefault="005A10DA" w:rsidP="00FC74E4">
            <w:pPr>
              <w:jc w:val="both"/>
              <w:rPr>
                <w:i/>
                <w:color w:val="808080" w:themeColor="background1" w:themeShade="80"/>
                <w:szCs w:val="24"/>
              </w:rPr>
            </w:pPr>
            <w:r w:rsidRPr="00E73798">
              <w:rPr>
                <w:i/>
                <w:color w:val="808080" w:themeColor="background1" w:themeShade="80"/>
                <w:szCs w:val="24"/>
              </w:rPr>
              <w:t> </w:t>
            </w:r>
          </w:p>
        </w:tc>
        <w:tc>
          <w:tcPr>
            <w:tcW w:w="3543" w:type="dxa"/>
            <w:noWrap/>
            <w:vAlign w:val="center"/>
          </w:tcPr>
          <w:p w14:paraId="5A6B0287" w14:textId="77777777" w:rsidR="00FC74E4" w:rsidRPr="00E73798" w:rsidRDefault="00000000" w:rsidP="00FC74E4">
            <w:pPr>
              <w:jc w:val="both"/>
              <w:rPr>
                <w:szCs w:val="24"/>
                <w:lang w:val="en-US"/>
              </w:rPr>
            </w:pPr>
            <w:r w:rsidR="00DD4CC6" w:rsidRPr="00E73798">
              <w:rPr>
                <w:szCs w:val="24"/>
              </w:rPr>
              <w:t>Проектом нормативного правового акта не предусмотрено изменение функций (полномочий) и порядка их реализации</w:t>
            </w:r>
          </w:p>
          <w:p w14:paraId="5E3271B5" w14:textId="1BDBCD98" w:rsidR="005A10DA" w:rsidRPr="00E73798" w:rsidRDefault="005A10DA" w:rsidP="00FC74E4">
            <w:pPr>
              <w:jc w:val="both"/>
              <w:rPr>
                <w:i/>
                <w:color w:val="808080" w:themeColor="background1" w:themeShade="80"/>
                <w:szCs w:val="24"/>
              </w:rPr>
            </w:pPr>
            <w:r w:rsidRPr="00E73798">
              <w:rPr>
                <w:i/>
                <w:color w:val="808080" w:themeColor="background1" w:themeShade="80"/>
                <w:szCs w:val="24"/>
              </w:rPr>
              <w:t> </w:t>
            </w:r>
          </w:p>
        </w:tc>
        <w:tc>
          <w:tcPr>
            <w:tcW w:w="2835" w:type="dxa"/>
          </w:tcPr>
          <w:p w14:paraId="50411D4C" w14:textId="37BAD070" w:rsidR="005A10DA" w:rsidRPr="00E73798" w:rsidRDefault="005A10DA" w:rsidP="005A10DA">
            <w:pPr>
              <w:spacing w:before="120" w:after="120"/>
              <w:rPr>
                <w:i/>
                <w:color w:val="808080" w:themeColor="background1" w:themeShade="80"/>
                <w:szCs w:val="24"/>
              </w:rPr>
            </w:pPr>
            <w:r w:rsidRPr="00E73798">
              <w:rPr>
                <w:i/>
                <w:color w:val="808080" w:themeColor="background1" w:themeShade="80"/>
                <w:szCs w:val="24"/>
              </w:rPr>
              <w:t>Доходы:</w:t>
            </w:r>
            <w:r w:rsidRPr="00E73798">
              <w:rPr>
                <w:szCs w:val="24"/>
                <w:lang w:val="en-US"/>
              </w:rPr>
              <w:t xml:space="preserve"> </w:t>
            </w:r>
            <w:r w:rsidR="00DD4CC6" w:rsidRPr="00E73798">
              <w:rPr>
                <w:szCs w:val="24"/>
              </w:rPr>
              <w:t>-</w:t>
            </w:r>
          </w:p>
          <w:p w14:paraId="6D0DBFB4" w14:textId="3C76BFFF" w:rsidR="005A10DA" w:rsidRPr="00E73798" w:rsidRDefault="005A10DA" w:rsidP="005A10DA">
            <w:pPr>
              <w:spacing w:before="120" w:after="120"/>
              <w:rPr>
                <w:i/>
                <w:color w:val="808080" w:themeColor="background1" w:themeShade="80"/>
                <w:szCs w:val="24"/>
              </w:rPr>
            </w:pPr>
            <w:r w:rsidRPr="00E73798">
              <w:rPr>
                <w:i/>
                <w:color w:val="808080" w:themeColor="background1" w:themeShade="80"/>
                <w:szCs w:val="24"/>
              </w:rPr>
              <w:t>Расходы:</w:t>
            </w:r>
            <w:r w:rsidRPr="00E73798">
              <w:rPr>
                <w:szCs w:val="24"/>
                <w:lang w:val="en-US"/>
              </w:rPr>
              <w:t xml:space="preserve"> </w:t>
            </w:r>
            <w:r w:rsidR="00DD4CC6" w:rsidRPr="00E73798">
              <w:rPr>
                <w:szCs w:val="24"/>
              </w:rPr>
              <w:t>-</w:t>
            </w:r>
          </w:p>
        </w:tc>
      </w:tr>
    </w:tbl>
    <w:p w14:paraId="2B340A02" w14:textId="77777777" w:rsidR="007345C7" w:rsidRPr="00E73798" w:rsidRDefault="007345C7" w:rsidP="007345C7">
      <w:pPr>
        <w:rPr>
          <w:szCs w:val="24"/>
        </w:rPr>
      </w:pPr>
    </w:p>
    <w:p w14:paraId="0670C19A" w14:textId="77777777" w:rsidR="007345C7" w:rsidRPr="00E73798" w:rsidRDefault="007345C7" w:rsidP="007345C7">
      <w:pPr>
        <w:rPr>
          <w:szCs w:val="24"/>
        </w:rPr>
      </w:pPr>
    </w:p>
    <w:tbl>
      <w:tblPr>
        <w:tblStyle w:val="a3"/>
        <w:tblW w:w="10201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201"/>
      </w:tblGrid>
      <w:tr w:rsidR="007345C7" w:rsidRPr="00E73798" w14:paraId="120F9BE5" w14:textId="77777777" w:rsidTr="00917CEF">
        <w:tc>
          <w:tcPr>
            <w:tcW w:w="10201" w:type="dxa"/>
          </w:tcPr>
          <w:p w14:paraId="66424266" w14:textId="77777777" w:rsidR="007345C7" w:rsidRPr="00E73798" w:rsidRDefault="00000000" w:rsidP="00FC74E4">
            <w:pPr>
              <w:jc w:val="both"/>
              <w:rPr>
                <w:sz w:val="24"/>
                <w:szCs w:val="24"/>
                <w:lang w:val="en-US"/>
              </w:rPr>
            </w:pPr>
            <w:r w:rsidR="00DD4CC6" w:rsidRPr="00E73798">
              <w:rPr>
                <w:sz w:val="24"/>
                <w:szCs w:val="24"/>
              </w:rPr>
              <w:t/>
            </w:r>
          </w:p>
          <w:p w14:paraId="2EBFE060" w14:textId="19370470" w:rsidR="00FC74E4" w:rsidRPr="00E73798" w:rsidRDefault="00FC74E4" w:rsidP="00FC74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BDC4B92" w14:textId="5E846ABA" w:rsidR="007345C7" w:rsidRPr="00E73798" w:rsidRDefault="007345C7" w:rsidP="007345C7">
      <w:pPr>
        <w:pStyle w:val="a5"/>
        <w:spacing w:after="120"/>
        <w:ind w:left="0"/>
        <w:contextualSpacing w:val="0"/>
        <w:jc w:val="center"/>
        <w:rPr>
          <w:i/>
          <w:iCs/>
          <w:color w:val="808080" w:themeColor="background1" w:themeShade="80"/>
          <w:szCs w:val="24"/>
        </w:rPr>
      </w:pPr>
    </w:p>
    <w:p w14:paraId="4BA3AC8F" w14:textId="77777777" w:rsidR="007345C7" w:rsidRPr="00E73798" w:rsidRDefault="007345C7" w:rsidP="00BA33F0">
      <w:pPr>
        <w:pStyle w:val="a5"/>
        <w:spacing w:before="120" w:after="120"/>
        <w:ind w:left="0"/>
        <w:contextualSpacing w:val="0"/>
        <w:jc w:val="center"/>
        <w:rPr>
          <w:i/>
          <w:iCs/>
          <w:color w:val="A6A6A6" w:themeColor="background1" w:themeShade="A6"/>
          <w:szCs w:val="24"/>
        </w:rPr>
      </w:pPr>
    </w:p>
    <w:p w14:paraId="65E69A9B" w14:textId="77777777" w:rsidR="000F71D2" w:rsidRPr="00E73798" w:rsidRDefault="00DE5D53" w:rsidP="000F71D2">
      <w:pPr>
        <w:pStyle w:val="2"/>
        <w:spacing w:before="240" w:after="240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bookmarkStart w:id="13" w:name="_5._Анализ_влияния"/>
      <w:bookmarkStart w:id="14" w:name="_12._Индикативные_показатели"/>
      <w:bookmarkStart w:id="15" w:name="_9._Индикативные_показатели"/>
      <w:bookmarkStart w:id="16" w:name="_12._Основные_группы"/>
      <w:bookmarkEnd w:id="13"/>
      <w:bookmarkEnd w:id="14"/>
      <w:bookmarkEnd w:id="15"/>
      <w:bookmarkEnd w:id="16"/>
      <w:r w:rsidRPr="00E73798">
        <w:rPr>
          <w:rFonts w:ascii="Times New Roman" w:hAnsi="Times New Roman" w:cs="Times New Roman"/>
          <w:b/>
          <w:bCs/>
          <w:color w:val="auto"/>
          <w:sz w:val="24"/>
          <w:szCs w:val="24"/>
        </w:rPr>
        <w:t>6</w:t>
      </w:r>
      <w:r w:rsidR="000F71D2" w:rsidRPr="00E73798">
        <w:rPr>
          <w:rFonts w:ascii="Times New Roman" w:hAnsi="Times New Roman" w:cs="Times New Roman"/>
          <w:b/>
          <w:bCs/>
          <w:color w:val="auto"/>
          <w:sz w:val="24"/>
          <w:szCs w:val="24"/>
        </w:rPr>
        <w:t>. Дополнительные сведения о предлагаемом регулировании</w:t>
      </w:r>
    </w:p>
    <w:tbl>
      <w:tblPr>
        <w:tblStyle w:val="a3"/>
        <w:tblW w:w="10201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201"/>
      </w:tblGrid>
      <w:tr w:rsidR="000F71D2" w:rsidRPr="00E73798" w14:paraId="7CD7CF97" w14:textId="77777777" w:rsidTr="00CC13C4">
        <w:tc>
          <w:tcPr>
            <w:tcW w:w="10201" w:type="dxa"/>
          </w:tcPr>
          <w:p w14:paraId="5B6BCFC4" w14:textId="77777777" w:rsidR="000F71D2" w:rsidRPr="00E73798" w:rsidRDefault="00000000" w:rsidP="00FC74E4">
            <w:pPr>
              <w:jc w:val="both"/>
              <w:rPr>
                <w:sz w:val="24"/>
                <w:szCs w:val="24"/>
                <w:lang w:val="en-US"/>
              </w:rPr>
            </w:pPr>
            <w:r w:rsidR="00DD4CC6" w:rsidRPr="00E73798">
              <w:rPr>
                <w:sz w:val="24"/>
                <w:szCs w:val="24"/>
              </w:rPr>
              <w:t>Проект нормативного правового акта не устанавливает новые требования, не содержит избыточные и (или) дублирующие нормы и требования, содержит минимально допустимые требования, направленные на обеспечение эксплуатационной и противоаварийной устойчивости  взрывопожароопасных производственных объектов хранения и переработки растительного сырья, минимизацию риска возникновения на данных объектах аварий и травматизма, в том числе со смертельным исходом, а также масштабов возможных последствий таких аварий. Проект акта не устанавливает ранее не предусмотренных нормативными правовыми актами Российской Федерации обязанностей, запретов или ограничений для юридических лиц и индивидуальных предпринимателей, не содержит норм, вводящих дополнительные и пересматривающих действующие виды ответственности за нарушение требований в области промышленной безопасности. Принятие проекта акта влечет каких-либо рисков для развития предпринимательства и конкуренции, качества предоставляемых услуг.</w:t>
            </w:r>
          </w:p>
          <w:p w14:paraId="5AC619C7" w14:textId="7CE4C0F7" w:rsidR="00FC74E4" w:rsidRPr="00E73798" w:rsidRDefault="00FC74E4" w:rsidP="00FC74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E43CE0F" w14:textId="4A14F58E" w:rsidR="000F71D2" w:rsidRPr="00E73798" w:rsidRDefault="000F71D2" w:rsidP="003E4E0D">
      <w:pPr>
        <w:pStyle w:val="a5"/>
        <w:spacing w:after="120"/>
        <w:ind w:left="0"/>
        <w:contextualSpacing w:val="0"/>
        <w:jc w:val="center"/>
        <w:rPr>
          <w:i/>
          <w:iCs/>
          <w:color w:val="808080" w:themeColor="background1" w:themeShade="80"/>
          <w:szCs w:val="24"/>
        </w:rPr>
      </w:pPr>
    </w:p>
    <w:p w14:paraId="0A451F8C" w14:textId="77777777" w:rsidR="00FC6A62" w:rsidRPr="00E73798" w:rsidRDefault="00A86AD4" w:rsidP="00A86AD4">
      <w:pPr>
        <w:pStyle w:val="2"/>
        <w:spacing w:before="240" w:after="240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E73798">
        <w:rPr>
          <w:rFonts w:ascii="Times New Roman" w:hAnsi="Times New Roman" w:cs="Times New Roman"/>
          <w:b/>
          <w:bCs/>
          <w:color w:val="auto"/>
          <w:sz w:val="24"/>
          <w:szCs w:val="24"/>
        </w:rPr>
        <w:lastRenderedPageBreak/>
        <w:t xml:space="preserve">7. </w:t>
      </w:r>
      <w:r w:rsidR="00BB4A51" w:rsidRPr="00E73798">
        <w:rPr>
          <w:rFonts w:ascii="Times New Roman" w:hAnsi="Times New Roman" w:cs="Times New Roman"/>
          <w:b/>
          <w:bCs/>
          <w:color w:val="auto"/>
          <w:sz w:val="24"/>
          <w:szCs w:val="24"/>
        </w:rPr>
        <w:t>Организационные</w:t>
      </w:r>
      <w:r w:rsidR="00FC6A62" w:rsidRPr="00E73798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сведения о проекте акта</w:t>
      </w:r>
    </w:p>
    <w:p w14:paraId="18D7E859" w14:textId="3B94C569" w:rsidR="008771C5" w:rsidRPr="00E73798" w:rsidRDefault="00303BBB" w:rsidP="00627B65">
      <w:pPr>
        <w:pStyle w:val="3"/>
        <w:spacing w:before="120" w:after="120" w:line="360" w:lineRule="auto"/>
        <w:jc w:val="both"/>
        <w:rPr>
          <w:rFonts w:ascii="Times New Roman" w:hAnsi="Times New Roman" w:cs="Times New Roman"/>
          <w:color w:val="auto"/>
        </w:rPr>
      </w:pPr>
      <w:r w:rsidRPr="00E73798">
        <w:rPr>
          <w:rFonts w:ascii="Times New Roman" w:hAnsi="Times New Roman" w:cs="Times New Roman"/>
          <w:color w:val="auto"/>
        </w:rPr>
        <w:t>7.1</w:t>
      </w:r>
      <w:r w:rsidR="002065D4" w:rsidRPr="00E73798">
        <w:rPr>
          <w:rFonts w:ascii="Times New Roman" w:hAnsi="Times New Roman" w:cs="Times New Roman"/>
          <w:color w:val="auto"/>
        </w:rPr>
        <w:t>.</w:t>
      </w:r>
      <w:r w:rsidR="008771C5" w:rsidRPr="00E73798">
        <w:rPr>
          <w:rFonts w:ascii="Times New Roman" w:hAnsi="Times New Roman" w:cs="Times New Roman"/>
          <w:color w:val="auto"/>
        </w:rPr>
        <w:t xml:space="preserve"> Предполагаемая дата вступления в силу проекта акта, необходимость установления переходных положений (переходного периода), </w:t>
      </w:r>
      <w:r w:rsidR="002A3001" w:rsidRPr="00E73798">
        <w:rPr>
          <w:rFonts w:ascii="Times New Roman" w:hAnsi="Times New Roman" w:cs="Times New Roman"/>
          <w:color w:val="auto"/>
        </w:rPr>
        <w:br/>
      </w:r>
      <w:r w:rsidR="008771C5" w:rsidRPr="00E73798">
        <w:rPr>
          <w:rFonts w:ascii="Times New Roman" w:hAnsi="Times New Roman" w:cs="Times New Roman"/>
          <w:color w:val="auto"/>
        </w:rPr>
        <w:t>а также эксперимента</w:t>
      </w:r>
      <w:r w:rsidR="005B5942" w:rsidRPr="00E73798">
        <w:rPr>
          <w:rFonts w:ascii="Times New Roman" w:hAnsi="Times New Roman" w:cs="Times New Roman"/>
          <w:color w:val="auto"/>
        </w:rPr>
        <w:t>:</w:t>
      </w:r>
    </w:p>
    <w:tbl>
      <w:tblPr>
        <w:tblStyle w:val="af3"/>
        <w:tblW w:w="10201" w:type="dxa"/>
        <w:tblLook w:val="04A0" w:firstRow="1" w:lastRow="0" w:firstColumn="1" w:lastColumn="0" w:noHBand="0" w:noVBand="1"/>
      </w:tblPr>
      <w:tblGrid>
        <w:gridCol w:w="4566"/>
        <w:gridCol w:w="5635"/>
      </w:tblGrid>
      <w:tr w:rsidR="005A10DA" w:rsidRPr="00E73798" w14:paraId="6D0C89F2" w14:textId="77777777" w:rsidTr="005A10DA">
        <w:trPr>
          <w:trHeight w:val="308"/>
        </w:trPr>
        <w:tc>
          <w:tcPr>
            <w:tcW w:w="4566" w:type="dxa"/>
            <w:noWrap/>
          </w:tcPr>
          <w:p w14:paraId="2DF9516F" w14:textId="77777777" w:rsidR="005A10DA" w:rsidRPr="00E73798" w:rsidRDefault="005A10DA" w:rsidP="005A10DA">
            <w:pPr>
              <w:spacing w:before="40" w:after="40"/>
              <w:jc w:val="both"/>
              <w:rPr>
                <w:szCs w:val="24"/>
              </w:rPr>
            </w:pPr>
            <w:r w:rsidRPr="00E73798">
              <w:rPr>
                <w:szCs w:val="24"/>
              </w:rPr>
              <w:t>Предполагаемая дата вступления в силу проекта акта:</w:t>
            </w:r>
          </w:p>
        </w:tc>
        <w:tc>
          <w:tcPr>
            <w:tcW w:w="5635" w:type="dxa"/>
            <w:vAlign w:val="center"/>
          </w:tcPr>
          <w:p w14:paraId="728C2AF6" w14:textId="77777777" w:rsidR="005A10DA" w:rsidRPr="00E73798" w:rsidRDefault="00000000" w:rsidP="005A10DA">
            <w:pPr>
              <w:spacing w:before="40" w:after="40"/>
              <w:jc w:val="both"/>
              <w:rPr>
                <w:szCs w:val="24"/>
                <w:lang w:val="en-US"/>
              </w:rPr>
            </w:pPr>
            <w:r w:rsidR="00DD4CC6" w:rsidRPr="00E73798">
              <w:rPr>
                <w:szCs w:val="24"/>
              </w:rPr>
              <w:t>с 1 января 2027 года</w:t>
            </w:r>
          </w:p>
          <w:p w14:paraId="3C18FC38" w14:textId="47FA90A7" w:rsidR="00485167" w:rsidRPr="00E73798" w:rsidRDefault="00485167" w:rsidP="005A10DA">
            <w:pPr>
              <w:spacing w:before="40" w:after="40"/>
              <w:jc w:val="both"/>
              <w:rPr>
                <w:i/>
                <w:color w:val="A6A6A6" w:themeColor="background1" w:themeShade="A6"/>
                <w:szCs w:val="24"/>
              </w:rPr>
            </w:pPr>
          </w:p>
        </w:tc>
      </w:tr>
      <w:tr w:rsidR="005A10DA" w:rsidRPr="00E73798" w14:paraId="44F646FB" w14:textId="77777777" w:rsidTr="005A10DA">
        <w:trPr>
          <w:trHeight w:val="308"/>
        </w:trPr>
        <w:tc>
          <w:tcPr>
            <w:tcW w:w="4566" w:type="dxa"/>
            <w:noWrap/>
          </w:tcPr>
          <w:p w14:paraId="1514FBA2" w14:textId="77777777" w:rsidR="005A10DA" w:rsidRPr="00E73798" w:rsidRDefault="005A10DA" w:rsidP="005A10DA">
            <w:pPr>
              <w:spacing w:before="40" w:after="40"/>
              <w:jc w:val="both"/>
              <w:rPr>
                <w:i/>
                <w:color w:val="808080" w:themeColor="background1" w:themeShade="80"/>
                <w:szCs w:val="24"/>
              </w:rPr>
            </w:pPr>
            <w:r w:rsidRPr="00E73798">
              <w:rPr>
                <w:szCs w:val="24"/>
              </w:rPr>
              <w:t>Необходимость установления переходных положений и срока переходного периода:</w:t>
            </w:r>
          </w:p>
        </w:tc>
        <w:tc>
          <w:tcPr>
            <w:tcW w:w="5635" w:type="dxa"/>
            <w:vAlign w:val="center"/>
          </w:tcPr>
          <w:p w14:paraId="023889D9" w14:textId="77777777" w:rsidR="00485167" w:rsidRPr="00E73798" w:rsidRDefault="00000000" w:rsidP="005A10DA">
            <w:pPr>
              <w:spacing w:before="40" w:after="40"/>
              <w:jc w:val="both"/>
              <w:rPr>
                <w:szCs w:val="24"/>
                <w:lang w:val="en-US"/>
              </w:rPr>
            </w:pPr>
            <w:r w:rsidR="00DD4CC6" w:rsidRPr="00E73798">
              <w:rPr>
                <w:szCs w:val="24"/>
              </w:rPr>
              <w:t>Необходимость установления переходных положений и срока переходного периода отсутствует</w:t>
            </w:r>
          </w:p>
          <w:p w14:paraId="3DF9E6A3" w14:textId="2A2901D8" w:rsidR="005A10DA" w:rsidRPr="00E73798" w:rsidRDefault="005A10DA" w:rsidP="005A10DA">
            <w:pPr>
              <w:spacing w:before="40" w:after="40"/>
              <w:jc w:val="both"/>
              <w:rPr>
                <w:i/>
                <w:color w:val="A6A6A6" w:themeColor="background1" w:themeShade="A6"/>
                <w:szCs w:val="24"/>
              </w:rPr>
            </w:pPr>
            <w:r w:rsidRPr="00E73798">
              <w:rPr>
                <w:i/>
                <w:color w:val="808080" w:themeColor="background1" w:themeShade="80"/>
                <w:szCs w:val="24"/>
              </w:rPr>
              <w:t> </w:t>
            </w:r>
          </w:p>
        </w:tc>
      </w:tr>
      <w:tr w:rsidR="005A10DA" w:rsidRPr="00E73798" w14:paraId="43A539FD" w14:textId="77777777" w:rsidTr="005A10DA">
        <w:trPr>
          <w:trHeight w:val="308"/>
        </w:trPr>
        <w:tc>
          <w:tcPr>
            <w:tcW w:w="4566" w:type="dxa"/>
            <w:noWrap/>
          </w:tcPr>
          <w:p w14:paraId="370DDE94" w14:textId="77777777" w:rsidR="005A10DA" w:rsidRPr="00E73798" w:rsidRDefault="005A10DA" w:rsidP="005A10DA">
            <w:pPr>
              <w:spacing w:before="40" w:after="40"/>
              <w:jc w:val="both"/>
              <w:rPr>
                <w:i/>
                <w:color w:val="808080" w:themeColor="background1" w:themeShade="80"/>
                <w:szCs w:val="24"/>
              </w:rPr>
            </w:pPr>
            <w:r w:rsidRPr="00E73798">
              <w:rPr>
                <w:szCs w:val="24"/>
              </w:rPr>
              <w:t>Информация об эксперименте:</w:t>
            </w:r>
          </w:p>
        </w:tc>
        <w:tc>
          <w:tcPr>
            <w:tcW w:w="5635" w:type="dxa"/>
            <w:vAlign w:val="center"/>
          </w:tcPr>
          <w:p w14:paraId="66A70BDC" w14:textId="77777777" w:rsidR="00485167" w:rsidRPr="00E73798" w:rsidRDefault="00000000" w:rsidP="005A10DA">
            <w:pPr>
              <w:spacing w:before="40" w:after="40" w:line="276" w:lineRule="auto"/>
              <w:jc w:val="both"/>
              <w:rPr>
                <w:szCs w:val="24"/>
                <w:lang w:val="en-US"/>
              </w:rPr>
            </w:pPr>
            <w:r w:rsidR="00DD4CC6" w:rsidRPr="00E73798">
              <w:rPr>
                <w:szCs w:val="24"/>
              </w:rPr>
              <w:t>Необходимость в эксперименте отсутствует</w:t>
            </w:r>
          </w:p>
          <w:p w14:paraId="3F83CA26" w14:textId="7A569535" w:rsidR="005A10DA" w:rsidRPr="00E73798" w:rsidRDefault="005A10DA" w:rsidP="005A10DA">
            <w:pPr>
              <w:spacing w:before="40" w:after="40" w:line="276" w:lineRule="auto"/>
              <w:jc w:val="both"/>
              <w:rPr>
                <w:i/>
                <w:color w:val="A6A6A6" w:themeColor="background1" w:themeShade="A6"/>
                <w:szCs w:val="24"/>
              </w:rPr>
            </w:pPr>
            <w:r w:rsidRPr="00E73798">
              <w:rPr>
                <w:i/>
                <w:color w:val="808080" w:themeColor="background1" w:themeShade="80"/>
                <w:szCs w:val="24"/>
              </w:rPr>
              <w:t> </w:t>
            </w:r>
          </w:p>
        </w:tc>
      </w:tr>
    </w:tbl>
    <w:p w14:paraId="34AE7348" w14:textId="77777777" w:rsidR="00383651" w:rsidRPr="00E73798" w:rsidRDefault="00383651" w:rsidP="00A86AD4">
      <w:pPr>
        <w:pStyle w:val="3"/>
        <w:spacing w:before="120" w:after="120"/>
        <w:rPr>
          <w:rFonts w:ascii="Times New Roman" w:hAnsi="Times New Roman" w:cs="Times New Roman"/>
          <w:color w:val="auto"/>
        </w:rPr>
      </w:pPr>
    </w:p>
    <w:p w14:paraId="238958DD" w14:textId="77777777" w:rsidR="0032582D" w:rsidRPr="00E73798" w:rsidRDefault="00303BBB" w:rsidP="00A86AD4">
      <w:pPr>
        <w:pStyle w:val="3"/>
        <w:spacing w:before="120" w:after="120"/>
        <w:rPr>
          <w:rFonts w:ascii="Times New Roman" w:hAnsi="Times New Roman" w:cs="Times New Roman"/>
          <w:color w:val="auto"/>
        </w:rPr>
      </w:pPr>
      <w:r w:rsidRPr="00E73798">
        <w:rPr>
          <w:rFonts w:ascii="Times New Roman" w:hAnsi="Times New Roman" w:cs="Times New Roman"/>
          <w:color w:val="auto"/>
        </w:rPr>
        <w:t>7</w:t>
      </w:r>
      <w:r w:rsidR="0032582D" w:rsidRPr="00E73798">
        <w:rPr>
          <w:rFonts w:ascii="Times New Roman" w:hAnsi="Times New Roman" w:cs="Times New Roman"/>
          <w:color w:val="auto"/>
        </w:rPr>
        <w:t>.</w:t>
      </w:r>
      <w:r w:rsidRPr="00E73798">
        <w:rPr>
          <w:rFonts w:ascii="Times New Roman" w:hAnsi="Times New Roman" w:cs="Times New Roman"/>
          <w:color w:val="auto"/>
        </w:rPr>
        <w:t>2</w:t>
      </w:r>
      <w:r w:rsidR="002065D4" w:rsidRPr="00E73798">
        <w:rPr>
          <w:rFonts w:ascii="Times New Roman" w:hAnsi="Times New Roman" w:cs="Times New Roman"/>
          <w:color w:val="auto"/>
        </w:rPr>
        <w:t>.</w:t>
      </w:r>
      <w:r w:rsidR="0032582D" w:rsidRPr="00E73798">
        <w:rPr>
          <w:rFonts w:ascii="Times New Roman" w:hAnsi="Times New Roman" w:cs="Times New Roman"/>
          <w:color w:val="auto"/>
        </w:rPr>
        <w:t xml:space="preserve"> Контактная информация исполнителя разработчика</w:t>
      </w:r>
      <w:r w:rsidR="005B5942" w:rsidRPr="00E73798">
        <w:rPr>
          <w:rFonts w:ascii="Times New Roman" w:hAnsi="Times New Roman" w:cs="Times New Roman"/>
          <w:color w:val="auto"/>
        </w:rPr>
        <w:t>:</w:t>
      </w:r>
    </w:p>
    <w:tbl>
      <w:tblPr>
        <w:tblStyle w:val="af3"/>
        <w:tblW w:w="10201" w:type="dxa"/>
        <w:tblLook w:val="04A0" w:firstRow="1" w:lastRow="0" w:firstColumn="1" w:lastColumn="0" w:noHBand="0" w:noVBand="1"/>
      </w:tblPr>
      <w:tblGrid>
        <w:gridCol w:w="4566"/>
        <w:gridCol w:w="5635"/>
      </w:tblGrid>
      <w:tr w:rsidR="005A10DA" w:rsidRPr="00E73798" w14:paraId="697CB982" w14:textId="77777777" w:rsidTr="005A10DA">
        <w:trPr>
          <w:trHeight w:val="308"/>
        </w:trPr>
        <w:tc>
          <w:tcPr>
            <w:tcW w:w="4566" w:type="dxa"/>
            <w:noWrap/>
          </w:tcPr>
          <w:p w14:paraId="6722E99A" w14:textId="77777777" w:rsidR="005A10DA" w:rsidRPr="00E73798" w:rsidRDefault="005A10DA" w:rsidP="005A10DA">
            <w:pPr>
              <w:spacing w:before="40" w:after="40"/>
              <w:jc w:val="both"/>
              <w:rPr>
                <w:szCs w:val="24"/>
              </w:rPr>
            </w:pPr>
            <w:r w:rsidRPr="00E73798">
              <w:rPr>
                <w:szCs w:val="24"/>
              </w:rPr>
              <w:t>ФИО:</w:t>
            </w:r>
          </w:p>
        </w:tc>
        <w:tc>
          <w:tcPr>
            <w:tcW w:w="5635" w:type="dxa"/>
            <w:vAlign w:val="center"/>
          </w:tcPr>
          <w:p w14:paraId="0A0853B1" w14:textId="77777777" w:rsidR="00485167" w:rsidRPr="00E73798" w:rsidRDefault="00000000" w:rsidP="005A10DA">
            <w:pPr>
              <w:spacing w:before="40" w:after="40"/>
              <w:jc w:val="both"/>
              <w:rPr>
                <w:szCs w:val="24"/>
                <w:lang w:val="en-US"/>
              </w:rPr>
            </w:pPr>
            <w:r w:rsidR="00DD4CC6" w:rsidRPr="00E73798">
              <w:rPr>
                <w:szCs w:val="24"/>
              </w:rPr>
              <w:t>Бритиков Дмитрий Александрович</w:t>
            </w:r>
          </w:p>
          <w:p w14:paraId="007C2EDB" w14:textId="4FAF1012" w:rsidR="005A10DA" w:rsidRPr="00E73798" w:rsidRDefault="005A10DA" w:rsidP="005A10DA">
            <w:pPr>
              <w:spacing w:before="40" w:after="40"/>
              <w:jc w:val="both"/>
              <w:rPr>
                <w:i/>
                <w:color w:val="A6A6A6" w:themeColor="background1" w:themeShade="A6"/>
                <w:szCs w:val="24"/>
              </w:rPr>
            </w:pPr>
            <w:r w:rsidRPr="00E73798">
              <w:rPr>
                <w:i/>
                <w:color w:val="808080" w:themeColor="background1" w:themeShade="80"/>
                <w:szCs w:val="24"/>
              </w:rPr>
              <w:t> </w:t>
            </w:r>
          </w:p>
        </w:tc>
      </w:tr>
      <w:tr w:rsidR="005A10DA" w:rsidRPr="00E73798" w14:paraId="3C0B05C5" w14:textId="77777777" w:rsidTr="005A10DA">
        <w:trPr>
          <w:trHeight w:val="308"/>
        </w:trPr>
        <w:tc>
          <w:tcPr>
            <w:tcW w:w="4566" w:type="dxa"/>
            <w:noWrap/>
          </w:tcPr>
          <w:p w14:paraId="70E5AA95" w14:textId="77777777" w:rsidR="005A10DA" w:rsidRPr="00E73798" w:rsidRDefault="005A10DA" w:rsidP="005A10DA">
            <w:pPr>
              <w:spacing w:before="40" w:after="40"/>
              <w:jc w:val="both"/>
              <w:rPr>
                <w:szCs w:val="24"/>
              </w:rPr>
            </w:pPr>
            <w:r w:rsidRPr="00E73798">
              <w:rPr>
                <w:szCs w:val="24"/>
              </w:rPr>
              <w:t>Должность:</w:t>
            </w:r>
          </w:p>
        </w:tc>
        <w:tc>
          <w:tcPr>
            <w:tcW w:w="5635" w:type="dxa"/>
            <w:vAlign w:val="center"/>
          </w:tcPr>
          <w:p w14:paraId="0F025504" w14:textId="77777777" w:rsidR="00485167" w:rsidRPr="00E73798" w:rsidRDefault="00000000" w:rsidP="005A10DA">
            <w:pPr>
              <w:spacing w:before="40" w:after="40"/>
              <w:jc w:val="both"/>
              <w:rPr>
                <w:szCs w:val="24"/>
                <w:lang w:val="en-US"/>
              </w:rPr>
            </w:pPr>
            <w:r w:rsidR="00DD4CC6" w:rsidRPr="00E73798">
              <w:rPr>
                <w:szCs w:val="24"/>
              </w:rPr>
              <w:t>Заместитель начальника управления - начальник отдела по надзору за взрывопожароопасными объектами хранения и переработки растительного сырья Управления общепромышленного надзора Федеральной службы по экологическому, технологическому и атомному надзору </w:t>
            </w:r>
          </w:p>
          <w:p w14:paraId="1B89D3F1" w14:textId="5B34ADF4" w:rsidR="005A10DA" w:rsidRPr="00E73798" w:rsidRDefault="005A10DA" w:rsidP="005A10DA">
            <w:pPr>
              <w:spacing w:before="40" w:after="40"/>
              <w:jc w:val="both"/>
              <w:rPr>
                <w:i/>
                <w:color w:val="A6A6A6" w:themeColor="background1" w:themeShade="A6"/>
                <w:szCs w:val="24"/>
              </w:rPr>
            </w:pPr>
            <w:r w:rsidRPr="00E73798">
              <w:rPr>
                <w:i/>
                <w:color w:val="808080" w:themeColor="background1" w:themeShade="80"/>
                <w:szCs w:val="24"/>
              </w:rPr>
              <w:t> </w:t>
            </w:r>
          </w:p>
        </w:tc>
      </w:tr>
      <w:tr w:rsidR="005A10DA" w:rsidRPr="00E73798" w14:paraId="592CB023" w14:textId="77777777" w:rsidTr="005A10DA">
        <w:trPr>
          <w:trHeight w:val="308"/>
        </w:trPr>
        <w:tc>
          <w:tcPr>
            <w:tcW w:w="4566" w:type="dxa"/>
            <w:noWrap/>
          </w:tcPr>
          <w:p w14:paraId="0DE92DF0" w14:textId="77777777" w:rsidR="005A10DA" w:rsidRPr="00E73798" w:rsidRDefault="005A10DA" w:rsidP="005A10DA">
            <w:pPr>
              <w:spacing w:before="40" w:after="40"/>
              <w:jc w:val="both"/>
              <w:rPr>
                <w:szCs w:val="24"/>
              </w:rPr>
            </w:pPr>
            <w:r w:rsidRPr="00E73798">
              <w:rPr>
                <w:szCs w:val="24"/>
              </w:rPr>
              <w:t>Департамент:</w:t>
            </w:r>
          </w:p>
        </w:tc>
        <w:tc>
          <w:tcPr>
            <w:tcW w:w="5635" w:type="dxa"/>
            <w:vAlign w:val="center"/>
          </w:tcPr>
          <w:p w14:paraId="580BE748" w14:textId="77777777" w:rsidR="00485167" w:rsidRPr="00E73798" w:rsidRDefault="00000000" w:rsidP="005A10DA">
            <w:pPr>
              <w:spacing w:before="40" w:after="40"/>
              <w:jc w:val="both"/>
              <w:rPr>
                <w:szCs w:val="24"/>
                <w:lang w:val="en-US"/>
              </w:rPr>
            </w:pPr>
            <w:r w:rsidR="00DD4CC6" w:rsidRPr="00E73798">
              <w:rPr>
                <w:szCs w:val="24"/>
              </w:rPr>
              <w:t>Управление общепромышленного надзора Федеральной службы по экологическому, технологическому и атомному надзору </w:t>
            </w:r>
          </w:p>
          <w:p w14:paraId="071B3E3D" w14:textId="0300FD8E" w:rsidR="005A10DA" w:rsidRPr="00E73798" w:rsidRDefault="005A10DA" w:rsidP="005A10DA">
            <w:pPr>
              <w:spacing w:before="40" w:after="40"/>
              <w:jc w:val="both"/>
              <w:rPr>
                <w:i/>
                <w:color w:val="A6A6A6" w:themeColor="background1" w:themeShade="A6"/>
                <w:szCs w:val="24"/>
              </w:rPr>
            </w:pPr>
            <w:r w:rsidRPr="00E73798">
              <w:rPr>
                <w:i/>
                <w:color w:val="808080" w:themeColor="background1" w:themeShade="80"/>
                <w:szCs w:val="24"/>
              </w:rPr>
              <w:t> </w:t>
            </w:r>
          </w:p>
        </w:tc>
      </w:tr>
      <w:tr w:rsidR="005A10DA" w:rsidRPr="00E73798" w14:paraId="774B855F" w14:textId="77777777" w:rsidTr="005A10DA">
        <w:trPr>
          <w:trHeight w:val="308"/>
        </w:trPr>
        <w:tc>
          <w:tcPr>
            <w:tcW w:w="4566" w:type="dxa"/>
            <w:noWrap/>
          </w:tcPr>
          <w:p w14:paraId="226E16F1" w14:textId="77777777" w:rsidR="005A10DA" w:rsidRPr="00E73798" w:rsidRDefault="005A10DA" w:rsidP="005A10DA">
            <w:pPr>
              <w:spacing w:before="40" w:after="40"/>
              <w:jc w:val="both"/>
              <w:rPr>
                <w:szCs w:val="24"/>
              </w:rPr>
            </w:pPr>
            <w:r w:rsidRPr="00E73798">
              <w:rPr>
                <w:szCs w:val="24"/>
              </w:rPr>
              <w:t>Тел.:</w:t>
            </w:r>
          </w:p>
        </w:tc>
        <w:tc>
          <w:tcPr>
            <w:tcW w:w="5635" w:type="dxa"/>
            <w:vAlign w:val="center"/>
          </w:tcPr>
          <w:p w14:paraId="3915B8E6" w14:textId="77777777" w:rsidR="00485167" w:rsidRPr="00E73798" w:rsidRDefault="00000000" w:rsidP="005A10DA">
            <w:pPr>
              <w:spacing w:before="40" w:after="40"/>
              <w:jc w:val="both"/>
              <w:rPr>
                <w:szCs w:val="24"/>
                <w:lang w:val="en-US"/>
              </w:rPr>
            </w:pPr>
            <w:r w:rsidR="00DD4CC6" w:rsidRPr="00E73798">
              <w:rPr>
                <w:szCs w:val="24"/>
              </w:rPr>
              <w:t>+ 7 (495) 646-33-15</w:t>
            </w:r>
          </w:p>
          <w:p w14:paraId="21229F2B" w14:textId="3F263D98" w:rsidR="005A10DA" w:rsidRPr="00E73798" w:rsidRDefault="005A10DA" w:rsidP="005A10DA">
            <w:pPr>
              <w:spacing w:before="40" w:after="40"/>
              <w:jc w:val="both"/>
              <w:rPr>
                <w:i/>
                <w:color w:val="A6A6A6" w:themeColor="background1" w:themeShade="A6"/>
                <w:szCs w:val="24"/>
              </w:rPr>
            </w:pPr>
            <w:r w:rsidRPr="00E73798">
              <w:rPr>
                <w:i/>
                <w:color w:val="808080" w:themeColor="background1" w:themeShade="80"/>
                <w:szCs w:val="24"/>
              </w:rPr>
              <w:t> </w:t>
            </w:r>
          </w:p>
        </w:tc>
      </w:tr>
      <w:tr w:rsidR="005A10DA" w:rsidRPr="00E73798" w14:paraId="2501A044" w14:textId="77777777" w:rsidTr="005A10DA">
        <w:trPr>
          <w:trHeight w:val="308"/>
        </w:trPr>
        <w:tc>
          <w:tcPr>
            <w:tcW w:w="4566" w:type="dxa"/>
            <w:noWrap/>
          </w:tcPr>
          <w:p w14:paraId="27487D62" w14:textId="77777777" w:rsidR="005A10DA" w:rsidRPr="00E73798" w:rsidRDefault="005A10DA" w:rsidP="005A10DA">
            <w:pPr>
              <w:spacing w:before="40" w:after="40"/>
              <w:jc w:val="both"/>
              <w:rPr>
                <w:szCs w:val="24"/>
              </w:rPr>
            </w:pPr>
            <w:r w:rsidRPr="00E73798">
              <w:rPr>
                <w:rFonts w:eastAsiaTheme="majorEastAsia"/>
                <w:szCs w:val="24"/>
              </w:rPr>
              <w:t>Адрес электронной почты:</w:t>
            </w:r>
          </w:p>
        </w:tc>
        <w:tc>
          <w:tcPr>
            <w:tcW w:w="5635" w:type="dxa"/>
            <w:vAlign w:val="center"/>
          </w:tcPr>
          <w:p w14:paraId="63C6C294" w14:textId="77777777" w:rsidR="00485167" w:rsidRPr="00E73798" w:rsidRDefault="00000000" w:rsidP="005A10DA">
            <w:pPr>
              <w:spacing w:before="40" w:after="40"/>
              <w:jc w:val="both"/>
              <w:rPr>
                <w:szCs w:val="24"/>
                <w:lang w:val="en-US"/>
              </w:rPr>
            </w:pPr>
            <w:r w:rsidR="00DD4CC6" w:rsidRPr="00E73798">
              <w:rPr>
                <w:szCs w:val="24"/>
              </w:rPr>
              <w:t>Britikov@gosnadzor.gov.ru</w:t>
            </w:r>
          </w:p>
          <w:p w14:paraId="7EF20348" w14:textId="4C39E303" w:rsidR="005A10DA" w:rsidRPr="00E73798" w:rsidRDefault="005A10DA" w:rsidP="005A10DA">
            <w:pPr>
              <w:spacing w:before="40" w:after="40"/>
              <w:jc w:val="both"/>
              <w:rPr>
                <w:i/>
                <w:color w:val="A6A6A6" w:themeColor="background1" w:themeShade="A6"/>
                <w:szCs w:val="24"/>
              </w:rPr>
            </w:pPr>
            <w:r w:rsidRPr="00E73798">
              <w:rPr>
                <w:i/>
                <w:color w:val="808080" w:themeColor="background1" w:themeShade="80"/>
                <w:szCs w:val="24"/>
              </w:rPr>
              <w:t> </w:t>
            </w:r>
          </w:p>
        </w:tc>
      </w:tr>
    </w:tbl>
    <w:p w14:paraId="4A6E15DD" w14:textId="77777777" w:rsidR="00412624" w:rsidRPr="00E73798" w:rsidRDefault="00412624" w:rsidP="007516F5">
      <w:pPr>
        <w:pStyle w:val="a5"/>
        <w:spacing w:before="120" w:after="120"/>
        <w:ind w:left="0"/>
        <w:contextualSpacing w:val="0"/>
        <w:jc w:val="center"/>
        <w:rPr>
          <w:i/>
          <w:iCs/>
          <w:color w:val="A6A6A6" w:themeColor="background1" w:themeShade="A6"/>
          <w:szCs w:val="24"/>
        </w:rPr>
      </w:pPr>
    </w:p>
    <w:p w14:paraId="7C498BDC" w14:textId="77777777" w:rsidR="008771C5" w:rsidRPr="00E73798" w:rsidRDefault="008771C5" w:rsidP="007516F5">
      <w:pPr>
        <w:rPr>
          <w:szCs w:val="24"/>
        </w:rPr>
      </w:pP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2"/>
        <w:gridCol w:w="2490"/>
        <w:gridCol w:w="2323"/>
      </w:tblGrid>
      <w:tr w:rsidR="008771C5" w:rsidRPr="00E73798" w14:paraId="7080EF7C" w14:textId="77777777" w:rsidTr="00450725">
        <w:tc>
          <w:tcPr>
            <w:tcW w:w="2642" w:type="pct"/>
            <w:vAlign w:val="bottom"/>
          </w:tcPr>
          <w:p w14:paraId="2C876930" w14:textId="7ACD4CA8" w:rsidR="008771C5" w:rsidRPr="00E73798" w:rsidRDefault="008771C5" w:rsidP="00022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3798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структурного подразделения разработчика, ответственного за подготовку </w:t>
            </w:r>
            <w:r w:rsidR="00627B65" w:rsidRPr="00E7379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73798">
              <w:rPr>
                <w:rFonts w:ascii="Times New Roman" w:hAnsi="Times New Roman" w:cs="Times New Roman"/>
                <w:sz w:val="24"/>
                <w:szCs w:val="24"/>
              </w:rPr>
              <w:t>проекта акта</w:t>
            </w:r>
          </w:p>
          <w:p w14:paraId="61DB306D" w14:textId="17BE45FA" w:rsidR="008771C5" w:rsidRPr="00E73798" w:rsidRDefault="00000000" w:rsidP="005A10DA">
            <w:pPr>
              <w:pBdr>
                <w:bottom w:val="single" w:sz="4" w:space="1" w:color="auto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="00DD4CC6" w:rsidRPr="00E73798">
              <w:rPr>
                <w:sz w:val="24"/>
                <w:szCs w:val="24"/>
              </w:rPr>
              <w:t>Начальник Управления общепромышленного надзора Федеральной службы по экологическому, технологическому и атомному надзору Фоминых М.В.</w:t>
            </w:r>
          </w:p>
          <w:p w14:paraId="30DDA535" w14:textId="77777777" w:rsidR="008771C5" w:rsidRPr="00E73798" w:rsidRDefault="008771C5" w:rsidP="007516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3798">
              <w:rPr>
                <w:rFonts w:ascii="Times New Roman" w:hAnsi="Times New Roman" w:cs="Times New Roman"/>
                <w:i/>
                <w:sz w:val="24"/>
                <w:szCs w:val="24"/>
              </w:rPr>
              <w:t>(инициалы, фамилия)</w:t>
            </w:r>
          </w:p>
        </w:tc>
        <w:tc>
          <w:tcPr>
            <w:tcW w:w="1220" w:type="pct"/>
            <w:vAlign w:val="bottom"/>
          </w:tcPr>
          <w:p w14:paraId="4217B367" w14:textId="73888691" w:rsidR="008771C5" w:rsidRPr="00E73798" w:rsidRDefault="00000000" w:rsidP="005A10DA">
            <w:pPr>
              <w:pBdr>
                <w:bottom w:val="single" w:sz="4" w:space="1" w:color="auto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="00DD4CC6" w:rsidRPr="00E73798">
              <w:rPr>
                <w:sz w:val="24"/>
                <w:szCs w:val="24"/>
              </w:rPr>
              <w:t>22.08.2025</w:t>
            </w:r>
          </w:p>
          <w:p w14:paraId="224A4565" w14:textId="77777777" w:rsidR="008771C5" w:rsidRPr="00E73798" w:rsidRDefault="008771C5" w:rsidP="007516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3798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139" w:type="pct"/>
            <w:vAlign w:val="bottom"/>
          </w:tcPr>
          <w:p w14:paraId="1654F867" w14:textId="77777777" w:rsidR="008771C5" w:rsidRPr="00E73798" w:rsidRDefault="008771C5" w:rsidP="007516F5">
            <w:pPr>
              <w:pBdr>
                <w:bottom w:val="single" w:sz="4" w:space="1" w:color="auto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CA508C" w14:textId="77777777" w:rsidR="008771C5" w:rsidRPr="00E73798" w:rsidRDefault="008771C5" w:rsidP="007516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3798">
              <w:rPr>
                <w:rFonts w:ascii="Times New Roman" w:hAnsi="Times New Roman" w:cs="Times New Roman"/>
                <w:sz w:val="24"/>
                <w:szCs w:val="24"/>
              </w:rPr>
              <w:t>Подпись</w:t>
            </w:r>
          </w:p>
        </w:tc>
      </w:tr>
    </w:tbl>
    <w:p w14:paraId="230EF816" w14:textId="77777777" w:rsidR="00506E3C" w:rsidRPr="00E73798" w:rsidRDefault="00506E3C" w:rsidP="009D5713">
      <w:pPr>
        <w:spacing w:line="240" w:lineRule="auto"/>
        <w:rPr>
          <w:i/>
          <w:iCs/>
          <w:color w:val="A6A6A6" w:themeColor="background1" w:themeShade="A6"/>
          <w:szCs w:val="24"/>
          <w:vertAlign w:val="superscript"/>
        </w:rPr>
      </w:pPr>
    </w:p>
    <w:sectPr w:rsidR="00506E3C" w:rsidRPr="00E73798" w:rsidSect="008D4786">
      <w:headerReference w:type="default" r:id="rId8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F77032" w14:textId="77777777" w:rsidR="0081345F" w:rsidRDefault="0081345F" w:rsidP="00BD2846">
      <w:pPr>
        <w:spacing w:line="240" w:lineRule="auto"/>
      </w:pPr>
      <w:r>
        <w:separator/>
      </w:r>
    </w:p>
  </w:endnote>
  <w:endnote w:type="continuationSeparator" w:id="0">
    <w:p w14:paraId="14924167" w14:textId="77777777" w:rsidR="0081345F" w:rsidRDefault="0081345F" w:rsidP="00BD284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TimesNewRomanPSMT">
    <w:altName w:val="Times New Roman"/>
    <w:charset w:val="00"/>
    <w:family w:val="auto"/>
    <w:pitch w:val="variable"/>
    <w:sig w:usb0="20002A87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AA9F3B" w14:textId="77777777" w:rsidR="0081345F" w:rsidRDefault="0081345F" w:rsidP="00BD2846">
      <w:pPr>
        <w:spacing w:line="240" w:lineRule="auto"/>
      </w:pPr>
      <w:r>
        <w:separator/>
      </w:r>
    </w:p>
  </w:footnote>
  <w:footnote w:type="continuationSeparator" w:id="0">
    <w:p w14:paraId="62531F2F" w14:textId="77777777" w:rsidR="0081345F" w:rsidRDefault="0081345F" w:rsidP="00BD2846">
      <w:pPr>
        <w:spacing w:line="240" w:lineRule="auto"/>
      </w:pPr>
      <w:r>
        <w:continuationSeparator/>
      </w:r>
    </w:p>
  </w:footnote>
  <w:footnote w:id="1">
    <w:p w14:paraId="359A2CCD" w14:textId="7F5FFA76" w:rsidR="005A10DA" w:rsidRPr="007A1991" w:rsidRDefault="005A10DA" w:rsidP="007A1991">
      <w:pPr>
        <w:pStyle w:val="a7"/>
        <w:jc w:val="both"/>
        <w:rPr>
          <w:rFonts w:ascii="Times New Roman" w:hAnsi="Times New Roman" w:cs="Times New Roman"/>
        </w:rPr>
      </w:pPr>
      <w:r w:rsidRPr="007A1991">
        <w:rPr>
          <w:rStyle w:val="a9"/>
          <w:rFonts w:ascii="Times New Roman" w:hAnsi="Times New Roman" w:cs="Times New Roman"/>
        </w:rPr>
        <w:footnoteRef/>
      </w:r>
      <w:r w:rsidRPr="007A1991">
        <w:rPr>
          <w:rFonts w:ascii="Times New Roman" w:hAnsi="Times New Roman" w:cs="Times New Roman"/>
        </w:rPr>
        <w:t xml:space="preserve"> Далее – проект акта.</w:t>
      </w:r>
    </w:p>
  </w:footnote>
  <w:footnote w:id="2">
    <w:p w14:paraId="00544583" w14:textId="1B69258B" w:rsidR="005A10DA" w:rsidRDefault="005A10DA" w:rsidP="007A1991">
      <w:pPr>
        <w:pStyle w:val="a7"/>
        <w:jc w:val="both"/>
      </w:pPr>
      <w:r w:rsidRPr="007A1991">
        <w:rPr>
          <w:rStyle w:val="a9"/>
          <w:rFonts w:ascii="Times New Roman" w:hAnsi="Times New Roman" w:cs="Times New Roman"/>
        </w:rPr>
        <w:footnoteRef/>
      </w:r>
      <w:r w:rsidRPr="007A1991">
        <w:rPr>
          <w:rFonts w:ascii="Times New Roman" w:hAnsi="Times New Roman" w:cs="Times New Roman"/>
        </w:rPr>
        <w:t xml:space="preserve"> Далее – разработчик.</w:t>
      </w:r>
    </w:p>
  </w:footnote>
  <w:footnote w:id="3">
    <w:p w14:paraId="5E92532E" w14:textId="77777777" w:rsidR="00B952DD" w:rsidRDefault="00B952DD" w:rsidP="00B952DD">
      <w:pPr>
        <w:pStyle w:val="a7"/>
        <w:jc w:val="both"/>
      </w:pPr>
      <w:r w:rsidRPr="00BA7DB3">
        <w:rPr>
          <w:rStyle w:val="a9"/>
          <w:rFonts w:ascii="Times New Roman" w:hAnsi="Times New Roman" w:cs="Times New Roman"/>
        </w:rPr>
        <w:footnoteRef/>
      </w:r>
      <w:r w:rsidRPr="00BA7DB3">
        <w:rPr>
          <w:rFonts w:ascii="Times New Roman" w:hAnsi="Times New Roman" w:cs="Times New Roman"/>
        </w:rPr>
        <w:t xml:space="preserve"> Далее в таблицах – ОТ.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20265913"/>
      <w:docPartObj>
        <w:docPartGallery w:val="Page Numbers (Top of Page)"/>
        <w:docPartUnique/>
      </w:docPartObj>
    </w:sdtPr>
    <w:sdtContent>
      <w:p w14:paraId="166F5797" w14:textId="0A580E13" w:rsidR="00CC13C4" w:rsidRDefault="00CC13C4" w:rsidP="00F81F91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85167">
          <w:rPr>
            <w:noProof/>
          </w:rPr>
          <w:t>7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C009B5"/>
    <w:multiLevelType w:val="hybridMultilevel"/>
    <w:tmpl w:val="9FEC8D9C"/>
    <w:lvl w:ilvl="0" w:tplc="FDD09D92">
      <w:start w:val="1"/>
      <w:numFmt w:val="bullet"/>
      <w:lvlText w:val=""/>
      <w:lvlJc w:val="left"/>
      <w:pPr>
        <w:ind w:left="8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1" w15:restartNumberingAfterBreak="0">
    <w:nsid w:val="2310497D"/>
    <w:multiLevelType w:val="hybridMultilevel"/>
    <w:tmpl w:val="FAFAE00A"/>
    <w:lvl w:ilvl="0" w:tplc="FDD09D92">
      <w:start w:val="1"/>
      <w:numFmt w:val="bullet"/>
      <w:lvlText w:val=""/>
      <w:lvlJc w:val="left"/>
      <w:pPr>
        <w:ind w:left="8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2" w15:restartNumberingAfterBreak="0">
    <w:nsid w:val="249D6671"/>
    <w:multiLevelType w:val="hybridMultilevel"/>
    <w:tmpl w:val="83943F3C"/>
    <w:lvl w:ilvl="0" w:tplc="6D6C2344">
      <w:start w:val="1"/>
      <w:numFmt w:val="decimal"/>
      <w:lvlText w:val="%1."/>
      <w:lvlJc w:val="left"/>
      <w:pPr>
        <w:ind w:left="720" w:hanging="360"/>
      </w:pPr>
    </w:lvl>
    <w:lvl w:ilvl="1" w:tplc="6B342092">
      <w:start w:val="1"/>
      <w:numFmt w:val="decimal"/>
      <w:lvlText w:val="%2."/>
      <w:lvlJc w:val="left"/>
      <w:pPr>
        <w:ind w:left="720" w:hanging="360"/>
      </w:pPr>
    </w:lvl>
    <w:lvl w:ilvl="2" w:tplc="0B7E2176">
      <w:start w:val="1"/>
      <w:numFmt w:val="decimal"/>
      <w:lvlText w:val="%3."/>
      <w:lvlJc w:val="left"/>
      <w:pPr>
        <w:ind w:left="720" w:hanging="360"/>
      </w:pPr>
    </w:lvl>
    <w:lvl w:ilvl="3" w:tplc="292E2906">
      <w:start w:val="1"/>
      <w:numFmt w:val="decimal"/>
      <w:lvlText w:val="%4."/>
      <w:lvlJc w:val="left"/>
      <w:pPr>
        <w:ind w:left="720" w:hanging="360"/>
      </w:pPr>
    </w:lvl>
    <w:lvl w:ilvl="4" w:tplc="56B2728C">
      <w:start w:val="1"/>
      <w:numFmt w:val="decimal"/>
      <w:lvlText w:val="%5."/>
      <w:lvlJc w:val="left"/>
      <w:pPr>
        <w:ind w:left="720" w:hanging="360"/>
      </w:pPr>
    </w:lvl>
    <w:lvl w:ilvl="5" w:tplc="EEACF9A6">
      <w:start w:val="1"/>
      <w:numFmt w:val="decimal"/>
      <w:lvlText w:val="%6."/>
      <w:lvlJc w:val="left"/>
      <w:pPr>
        <w:ind w:left="720" w:hanging="360"/>
      </w:pPr>
    </w:lvl>
    <w:lvl w:ilvl="6" w:tplc="1DE8C18E">
      <w:start w:val="1"/>
      <w:numFmt w:val="decimal"/>
      <w:lvlText w:val="%7."/>
      <w:lvlJc w:val="left"/>
      <w:pPr>
        <w:ind w:left="720" w:hanging="360"/>
      </w:pPr>
    </w:lvl>
    <w:lvl w:ilvl="7" w:tplc="0248D22A">
      <w:start w:val="1"/>
      <w:numFmt w:val="decimal"/>
      <w:lvlText w:val="%8."/>
      <w:lvlJc w:val="left"/>
      <w:pPr>
        <w:ind w:left="720" w:hanging="360"/>
      </w:pPr>
    </w:lvl>
    <w:lvl w:ilvl="8" w:tplc="3E98BAEE">
      <w:start w:val="1"/>
      <w:numFmt w:val="decimal"/>
      <w:lvlText w:val="%9."/>
      <w:lvlJc w:val="left"/>
      <w:pPr>
        <w:ind w:left="720" w:hanging="360"/>
      </w:pPr>
    </w:lvl>
  </w:abstractNum>
  <w:abstractNum w:abstractNumId="3" w15:restartNumberingAfterBreak="0">
    <w:nsid w:val="32B17743"/>
    <w:multiLevelType w:val="hybridMultilevel"/>
    <w:tmpl w:val="9CE8DC52"/>
    <w:lvl w:ilvl="0" w:tplc="6A0A9A14">
      <w:start w:val="1"/>
      <w:numFmt w:val="bullet"/>
      <w:lvlText w:val=""/>
      <w:lvlJc w:val="left"/>
      <w:pPr>
        <w:ind w:left="890" w:hanging="360"/>
      </w:pPr>
      <w:rPr>
        <w:rFonts w:ascii="Symbol" w:hAnsi="Symbol" w:hint="default"/>
      </w:rPr>
    </w:lvl>
    <w:lvl w:ilvl="1" w:tplc="6A0A9A14">
      <w:start w:val="1"/>
      <w:numFmt w:val="bullet"/>
      <w:lvlText w:val=""/>
      <w:lvlJc w:val="left"/>
      <w:pPr>
        <w:ind w:left="161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4" w15:restartNumberingAfterBreak="0">
    <w:nsid w:val="33810C27"/>
    <w:multiLevelType w:val="hybridMultilevel"/>
    <w:tmpl w:val="BAF604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767019"/>
    <w:multiLevelType w:val="hybridMultilevel"/>
    <w:tmpl w:val="C922B968"/>
    <w:lvl w:ilvl="0" w:tplc="0419000F">
      <w:start w:val="1"/>
      <w:numFmt w:val="decimal"/>
      <w:lvlText w:val="%1."/>
      <w:lvlJc w:val="left"/>
      <w:pPr>
        <w:ind w:left="89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6" w15:restartNumberingAfterBreak="0">
    <w:nsid w:val="410403F3"/>
    <w:multiLevelType w:val="hybridMultilevel"/>
    <w:tmpl w:val="55E23E38"/>
    <w:lvl w:ilvl="0" w:tplc="6A0A9A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73469132">
    <w:abstractNumId w:val="1"/>
  </w:num>
  <w:num w:numId="2" w16cid:durableId="1774592937">
    <w:abstractNumId w:val="6"/>
  </w:num>
  <w:num w:numId="3" w16cid:durableId="1941066909">
    <w:abstractNumId w:val="2"/>
  </w:num>
  <w:num w:numId="4" w16cid:durableId="1511141578">
    <w:abstractNumId w:val="4"/>
  </w:num>
  <w:num w:numId="5" w16cid:durableId="2000378860">
    <w:abstractNumId w:val="0"/>
  </w:num>
  <w:num w:numId="6" w16cid:durableId="444272268">
    <w:abstractNumId w:val="5"/>
  </w:num>
  <w:num w:numId="7" w16cid:durableId="42680436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0" w:nlCheck="1" w:checkStyle="0"/>
  <w:activeWritingStyle w:appName="MSWord" w:lang="en-US" w:vendorID="64" w:dllVersion="0" w:nlCheck="1" w:checkStyle="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3FA5"/>
    <w:rsid w:val="0000043E"/>
    <w:rsid w:val="000008E5"/>
    <w:rsid w:val="00000F98"/>
    <w:rsid w:val="00001CA6"/>
    <w:rsid w:val="00001DCB"/>
    <w:rsid w:val="00004ED3"/>
    <w:rsid w:val="00004F54"/>
    <w:rsid w:val="00007254"/>
    <w:rsid w:val="000073C3"/>
    <w:rsid w:val="00012E14"/>
    <w:rsid w:val="0001340C"/>
    <w:rsid w:val="000142D9"/>
    <w:rsid w:val="00015FAC"/>
    <w:rsid w:val="0001708F"/>
    <w:rsid w:val="00020A33"/>
    <w:rsid w:val="00021BD4"/>
    <w:rsid w:val="00022456"/>
    <w:rsid w:val="0002294D"/>
    <w:rsid w:val="00023564"/>
    <w:rsid w:val="000236DF"/>
    <w:rsid w:val="000240E6"/>
    <w:rsid w:val="000249E3"/>
    <w:rsid w:val="00024D1B"/>
    <w:rsid w:val="00025658"/>
    <w:rsid w:val="00030957"/>
    <w:rsid w:val="00031FF8"/>
    <w:rsid w:val="00033CD4"/>
    <w:rsid w:val="000357CA"/>
    <w:rsid w:val="0003665F"/>
    <w:rsid w:val="00036ED0"/>
    <w:rsid w:val="00040117"/>
    <w:rsid w:val="00041166"/>
    <w:rsid w:val="00042569"/>
    <w:rsid w:val="00046756"/>
    <w:rsid w:val="0005228E"/>
    <w:rsid w:val="00053C6A"/>
    <w:rsid w:val="00054208"/>
    <w:rsid w:val="00054530"/>
    <w:rsid w:val="000568A6"/>
    <w:rsid w:val="00056B57"/>
    <w:rsid w:val="0006033E"/>
    <w:rsid w:val="00060AB0"/>
    <w:rsid w:val="0006152E"/>
    <w:rsid w:val="000645E5"/>
    <w:rsid w:val="00065721"/>
    <w:rsid w:val="00067CBB"/>
    <w:rsid w:val="00071282"/>
    <w:rsid w:val="00073A6B"/>
    <w:rsid w:val="000740F3"/>
    <w:rsid w:val="00076999"/>
    <w:rsid w:val="00076B5B"/>
    <w:rsid w:val="00081830"/>
    <w:rsid w:val="000841CC"/>
    <w:rsid w:val="0008612D"/>
    <w:rsid w:val="00092787"/>
    <w:rsid w:val="0009614D"/>
    <w:rsid w:val="00096AA7"/>
    <w:rsid w:val="000A0901"/>
    <w:rsid w:val="000A1C6A"/>
    <w:rsid w:val="000A2B0C"/>
    <w:rsid w:val="000A3897"/>
    <w:rsid w:val="000A4108"/>
    <w:rsid w:val="000A5021"/>
    <w:rsid w:val="000A7906"/>
    <w:rsid w:val="000B2BF9"/>
    <w:rsid w:val="000B355D"/>
    <w:rsid w:val="000B3A17"/>
    <w:rsid w:val="000B3BC2"/>
    <w:rsid w:val="000B3BE2"/>
    <w:rsid w:val="000B750C"/>
    <w:rsid w:val="000B7FD0"/>
    <w:rsid w:val="000C0BF5"/>
    <w:rsid w:val="000C12D6"/>
    <w:rsid w:val="000C5078"/>
    <w:rsid w:val="000C51E8"/>
    <w:rsid w:val="000E078F"/>
    <w:rsid w:val="000E1274"/>
    <w:rsid w:val="000E2960"/>
    <w:rsid w:val="000E37B3"/>
    <w:rsid w:val="000E507F"/>
    <w:rsid w:val="000E56C6"/>
    <w:rsid w:val="000F4120"/>
    <w:rsid w:val="000F4AD8"/>
    <w:rsid w:val="000F5983"/>
    <w:rsid w:val="000F6FAC"/>
    <w:rsid w:val="000F71D2"/>
    <w:rsid w:val="000F7652"/>
    <w:rsid w:val="0010017F"/>
    <w:rsid w:val="001002CD"/>
    <w:rsid w:val="001007DA"/>
    <w:rsid w:val="00104E5E"/>
    <w:rsid w:val="00111F39"/>
    <w:rsid w:val="00114665"/>
    <w:rsid w:val="00116CF6"/>
    <w:rsid w:val="00120527"/>
    <w:rsid w:val="00122B1F"/>
    <w:rsid w:val="00124A3A"/>
    <w:rsid w:val="00130BFC"/>
    <w:rsid w:val="0013211E"/>
    <w:rsid w:val="00133126"/>
    <w:rsid w:val="0013466C"/>
    <w:rsid w:val="00134931"/>
    <w:rsid w:val="00135B70"/>
    <w:rsid w:val="00136B7D"/>
    <w:rsid w:val="00140000"/>
    <w:rsid w:val="00141029"/>
    <w:rsid w:val="00141917"/>
    <w:rsid w:val="001420DA"/>
    <w:rsid w:val="00143001"/>
    <w:rsid w:val="001436AD"/>
    <w:rsid w:val="0014472C"/>
    <w:rsid w:val="001515F7"/>
    <w:rsid w:val="001527A8"/>
    <w:rsid w:val="00154D2D"/>
    <w:rsid w:val="00155B92"/>
    <w:rsid w:val="00157858"/>
    <w:rsid w:val="0016384D"/>
    <w:rsid w:val="00166E7C"/>
    <w:rsid w:val="00170B4C"/>
    <w:rsid w:val="00170BB6"/>
    <w:rsid w:val="001720C8"/>
    <w:rsid w:val="0017370C"/>
    <w:rsid w:val="001763CC"/>
    <w:rsid w:val="001776C1"/>
    <w:rsid w:val="00177736"/>
    <w:rsid w:val="0017797E"/>
    <w:rsid w:val="00180F56"/>
    <w:rsid w:val="00184C6B"/>
    <w:rsid w:val="00186C17"/>
    <w:rsid w:val="00187416"/>
    <w:rsid w:val="001904EA"/>
    <w:rsid w:val="001956FF"/>
    <w:rsid w:val="001A0E25"/>
    <w:rsid w:val="001A1115"/>
    <w:rsid w:val="001A2352"/>
    <w:rsid w:val="001A27F4"/>
    <w:rsid w:val="001A658A"/>
    <w:rsid w:val="001A7ADD"/>
    <w:rsid w:val="001A7C33"/>
    <w:rsid w:val="001B031B"/>
    <w:rsid w:val="001B40E6"/>
    <w:rsid w:val="001B4C53"/>
    <w:rsid w:val="001C5A67"/>
    <w:rsid w:val="001D3262"/>
    <w:rsid w:val="001D79D5"/>
    <w:rsid w:val="001E5290"/>
    <w:rsid w:val="001F152C"/>
    <w:rsid w:val="001F33E8"/>
    <w:rsid w:val="001F342F"/>
    <w:rsid w:val="001F640F"/>
    <w:rsid w:val="001F65BD"/>
    <w:rsid w:val="00200F2D"/>
    <w:rsid w:val="00204EF2"/>
    <w:rsid w:val="002065D4"/>
    <w:rsid w:val="00206C2D"/>
    <w:rsid w:val="00211AEC"/>
    <w:rsid w:val="0021246D"/>
    <w:rsid w:val="002126ED"/>
    <w:rsid w:val="00212D2F"/>
    <w:rsid w:val="002142CE"/>
    <w:rsid w:val="0021677B"/>
    <w:rsid w:val="00216826"/>
    <w:rsid w:val="00222275"/>
    <w:rsid w:val="002236B6"/>
    <w:rsid w:val="00224CD8"/>
    <w:rsid w:val="00227D8F"/>
    <w:rsid w:val="0023268E"/>
    <w:rsid w:val="002345AC"/>
    <w:rsid w:val="00234B4B"/>
    <w:rsid w:val="002369C4"/>
    <w:rsid w:val="00237B63"/>
    <w:rsid w:val="00240524"/>
    <w:rsid w:val="00241AA1"/>
    <w:rsid w:val="00244381"/>
    <w:rsid w:val="00245218"/>
    <w:rsid w:val="00247E63"/>
    <w:rsid w:val="0025295D"/>
    <w:rsid w:val="002536DF"/>
    <w:rsid w:val="00254191"/>
    <w:rsid w:val="00254484"/>
    <w:rsid w:val="00254D26"/>
    <w:rsid w:val="00261F0F"/>
    <w:rsid w:val="00266B26"/>
    <w:rsid w:val="00266B6D"/>
    <w:rsid w:val="002732D0"/>
    <w:rsid w:val="002735B9"/>
    <w:rsid w:val="0027375A"/>
    <w:rsid w:val="00276E2D"/>
    <w:rsid w:val="00277834"/>
    <w:rsid w:val="00282AD8"/>
    <w:rsid w:val="00285115"/>
    <w:rsid w:val="00290695"/>
    <w:rsid w:val="002942D3"/>
    <w:rsid w:val="00294DF3"/>
    <w:rsid w:val="00296C48"/>
    <w:rsid w:val="00297C00"/>
    <w:rsid w:val="002A0FF1"/>
    <w:rsid w:val="002A2C04"/>
    <w:rsid w:val="002A2E4D"/>
    <w:rsid w:val="002A3001"/>
    <w:rsid w:val="002A41D2"/>
    <w:rsid w:val="002A592E"/>
    <w:rsid w:val="002A66F2"/>
    <w:rsid w:val="002B701A"/>
    <w:rsid w:val="002B78F0"/>
    <w:rsid w:val="002C0266"/>
    <w:rsid w:val="002C34D6"/>
    <w:rsid w:val="002C4F6C"/>
    <w:rsid w:val="002C6120"/>
    <w:rsid w:val="002C6AA6"/>
    <w:rsid w:val="002D119E"/>
    <w:rsid w:val="002D1A32"/>
    <w:rsid w:val="002D1DEF"/>
    <w:rsid w:val="002D7162"/>
    <w:rsid w:val="002D788B"/>
    <w:rsid w:val="002D7B7E"/>
    <w:rsid w:val="002D7E42"/>
    <w:rsid w:val="002E07C1"/>
    <w:rsid w:val="002E0A0B"/>
    <w:rsid w:val="002E1875"/>
    <w:rsid w:val="002E1EAF"/>
    <w:rsid w:val="002F1D03"/>
    <w:rsid w:val="002F3128"/>
    <w:rsid w:val="0030043B"/>
    <w:rsid w:val="00303923"/>
    <w:rsid w:val="00303BBB"/>
    <w:rsid w:val="00305964"/>
    <w:rsid w:val="00305A59"/>
    <w:rsid w:val="0030760A"/>
    <w:rsid w:val="003144D6"/>
    <w:rsid w:val="003208DD"/>
    <w:rsid w:val="0032303B"/>
    <w:rsid w:val="003230C8"/>
    <w:rsid w:val="0032582D"/>
    <w:rsid w:val="003274B3"/>
    <w:rsid w:val="003311DC"/>
    <w:rsid w:val="0033780C"/>
    <w:rsid w:val="00340629"/>
    <w:rsid w:val="0034078F"/>
    <w:rsid w:val="00342F1F"/>
    <w:rsid w:val="00343845"/>
    <w:rsid w:val="00344801"/>
    <w:rsid w:val="0034615E"/>
    <w:rsid w:val="003476C2"/>
    <w:rsid w:val="00351557"/>
    <w:rsid w:val="00355F50"/>
    <w:rsid w:val="00356819"/>
    <w:rsid w:val="00362010"/>
    <w:rsid w:val="00363BC8"/>
    <w:rsid w:val="003646F5"/>
    <w:rsid w:val="00365EAE"/>
    <w:rsid w:val="00367FBF"/>
    <w:rsid w:val="0037173A"/>
    <w:rsid w:val="0037420F"/>
    <w:rsid w:val="00374A7C"/>
    <w:rsid w:val="00375543"/>
    <w:rsid w:val="00377130"/>
    <w:rsid w:val="00377392"/>
    <w:rsid w:val="00380369"/>
    <w:rsid w:val="00380FD4"/>
    <w:rsid w:val="00381039"/>
    <w:rsid w:val="00382AFC"/>
    <w:rsid w:val="0038345F"/>
    <w:rsid w:val="00383651"/>
    <w:rsid w:val="0038532D"/>
    <w:rsid w:val="00385E22"/>
    <w:rsid w:val="00387A16"/>
    <w:rsid w:val="003922DE"/>
    <w:rsid w:val="00392E36"/>
    <w:rsid w:val="00393BB5"/>
    <w:rsid w:val="00393F52"/>
    <w:rsid w:val="00395EFB"/>
    <w:rsid w:val="003A17C4"/>
    <w:rsid w:val="003A199C"/>
    <w:rsid w:val="003A3562"/>
    <w:rsid w:val="003A5758"/>
    <w:rsid w:val="003A718D"/>
    <w:rsid w:val="003A72B6"/>
    <w:rsid w:val="003B4AA4"/>
    <w:rsid w:val="003B61E6"/>
    <w:rsid w:val="003B6517"/>
    <w:rsid w:val="003C0B5E"/>
    <w:rsid w:val="003C3212"/>
    <w:rsid w:val="003C32A6"/>
    <w:rsid w:val="003C4AFD"/>
    <w:rsid w:val="003C50F4"/>
    <w:rsid w:val="003C5CAE"/>
    <w:rsid w:val="003C6D50"/>
    <w:rsid w:val="003C7318"/>
    <w:rsid w:val="003D008E"/>
    <w:rsid w:val="003D4D88"/>
    <w:rsid w:val="003D610F"/>
    <w:rsid w:val="003E0E65"/>
    <w:rsid w:val="003E18F8"/>
    <w:rsid w:val="003E21CA"/>
    <w:rsid w:val="003E30FA"/>
    <w:rsid w:val="003E36FA"/>
    <w:rsid w:val="003E4E0D"/>
    <w:rsid w:val="003E72C0"/>
    <w:rsid w:val="003E79C5"/>
    <w:rsid w:val="003F04A5"/>
    <w:rsid w:val="003F5D30"/>
    <w:rsid w:val="003F620E"/>
    <w:rsid w:val="003F69E8"/>
    <w:rsid w:val="004012BA"/>
    <w:rsid w:val="004022E4"/>
    <w:rsid w:val="004037C4"/>
    <w:rsid w:val="00403B38"/>
    <w:rsid w:val="0040503E"/>
    <w:rsid w:val="004060BB"/>
    <w:rsid w:val="004120C5"/>
    <w:rsid w:val="00412624"/>
    <w:rsid w:val="00421C33"/>
    <w:rsid w:val="00421E67"/>
    <w:rsid w:val="0042243A"/>
    <w:rsid w:val="004231B2"/>
    <w:rsid w:val="00431BED"/>
    <w:rsid w:val="00432792"/>
    <w:rsid w:val="00432A93"/>
    <w:rsid w:val="00435734"/>
    <w:rsid w:val="00435A6B"/>
    <w:rsid w:val="00435A76"/>
    <w:rsid w:val="00436E5B"/>
    <w:rsid w:val="0044065A"/>
    <w:rsid w:val="004428F2"/>
    <w:rsid w:val="004439D6"/>
    <w:rsid w:val="00443FF0"/>
    <w:rsid w:val="004449B4"/>
    <w:rsid w:val="004467AC"/>
    <w:rsid w:val="004467FD"/>
    <w:rsid w:val="00450725"/>
    <w:rsid w:val="0045102C"/>
    <w:rsid w:val="0045292D"/>
    <w:rsid w:val="004549B5"/>
    <w:rsid w:val="00461856"/>
    <w:rsid w:val="0046480D"/>
    <w:rsid w:val="004649E2"/>
    <w:rsid w:val="00465088"/>
    <w:rsid w:val="00466F16"/>
    <w:rsid w:val="00470135"/>
    <w:rsid w:val="004732C7"/>
    <w:rsid w:val="004756B4"/>
    <w:rsid w:val="00475861"/>
    <w:rsid w:val="00476759"/>
    <w:rsid w:val="00480E67"/>
    <w:rsid w:val="00484FEE"/>
    <w:rsid w:val="00485167"/>
    <w:rsid w:val="0048685F"/>
    <w:rsid w:val="00490505"/>
    <w:rsid w:val="004926E1"/>
    <w:rsid w:val="004944DB"/>
    <w:rsid w:val="00495CEE"/>
    <w:rsid w:val="00496ED6"/>
    <w:rsid w:val="004A0B3A"/>
    <w:rsid w:val="004A163D"/>
    <w:rsid w:val="004A4F3D"/>
    <w:rsid w:val="004A708B"/>
    <w:rsid w:val="004A7EA1"/>
    <w:rsid w:val="004B1D2F"/>
    <w:rsid w:val="004B2B6C"/>
    <w:rsid w:val="004B3158"/>
    <w:rsid w:val="004B3FA5"/>
    <w:rsid w:val="004B52E0"/>
    <w:rsid w:val="004C1110"/>
    <w:rsid w:val="004C44E0"/>
    <w:rsid w:val="004C4C79"/>
    <w:rsid w:val="004D1A2A"/>
    <w:rsid w:val="004D227B"/>
    <w:rsid w:val="004D2F91"/>
    <w:rsid w:val="004D71C1"/>
    <w:rsid w:val="004E379A"/>
    <w:rsid w:val="004E3B0B"/>
    <w:rsid w:val="004E422D"/>
    <w:rsid w:val="004E4884"/>
    <w:rsid w:val="004E67D0"/>
    <w:rsid w:val="004F422C"/>
    <w:rsid w:val="00502533"/>
    <w:rsid w:val="005030C5"/>
    <w:rsid w:val="00503E5D"/>
    <w:rsid w:val="00506E3C"/>
    <w:rsid w:val="005123F7"/>
    <w:rsid w:val="00514660"/>
    <w:rsid w:val="0051608A"/>
    <w:rsid w:val="005175C1"/>
    <w:rsid w:val="005200F8"/>
    <w:rsid w:val="00520CB3"/>
    <w:rsid w:val="00520EA3"/>
    <w:rsid w:val="00522DB5"/>
    <w:rsid w:val="005252CF"/>
    <w:rsid w:val="00525990"/>
    <w:rsid w:val="005307B3"/>
    <w:rsid w:val="005309BB"/>
    <w:rsid w:val="00531809"/>
    <w:rsid w:val="005326E3"/>
    <w:rsid w:val="0053277C"/>
    <w:rsid w:val="0053374F"/>
    <w:rsid w:val="00534AB2"/>
    <w:rsid w:val="00535669"/>
    <w:rsid w:val="005364E2"/>
    <w:rsid w:val="005373CA"/>
    <w:rsid w:val="00540C48"/>
    <w:rsid w:val="00541B68"/>
    <w:rsid w:val="0054200A"/>
    <w:rsid w:val="005507FE"/>
    <w:rsid w:val="00554636"/>
    <w:rsid w:val="005549F8"/>
    <w:rsid w:val="00556771"/>
    <w:rsid w:val="00561F83"/>
    <w:rsid w:val="00572A8F"/>
    <w:rsid w:val="00572D8B"/>
    <w:rsid w:val="00573A41"/>
    <w:rsid w:val="0057720D"/>
    <w:rsid w:val="00581FF4"/>
    <w:rsid w:val="00586391"/>
    <w:rsid w:val="00586B24"/>
    <w:rsid w:val="0058715D"/>
    <w:rsid w:val="00587C68"/>
    <w:rsid w:val="00587F7A"/>
    <w:rsid w:val="00591F27"/>
    <w:rsid w:val="00593649"/>
    <w:rsid w:val="00594347"/>
    <w:rsid w:val="005A00EB"/>
    <w:rsid w:val="005A10DA"/>
    <w:rsid w:val="005A187A"/>
    <w:rsid w:val="005A3028"/>
    <w:rsid w:val="005A3319"/>
    <w:rsid w:val="005A7114"/>
    <w:rsid w:val="005B3E27"/>
    <w:rsid w:val="005B5942"/>
    <w:rsid w:val="005B6F66"/>
    <w:rsid w:val="005C2DCD"/>
    <w:rsid w:val="005C4946"/>
    <w:rsid w:val="005C4D7C"/>
    <w:rsid w:val="005C5BDD"/>
    <w:rsid w:val="005C5C5E"/>
    <w:rsid w:val="005C7FC1"/>
    <w:rsid w:val="005D10EB"/>
    <w:rsid w:val="005D2C6D"/>
    <w:rsid w:val="005D37EF"/>
    <w:rsid w:val="005D471B"/>
    <w:rsid w:val="005D4739"/>
    <w:rsid w:val="005D58A8"/>
    <w:rsid w:val="005D7105"/>
    <w:rsid w:val="005E5B90"/>
    <w:rsid w:val="005E745C"/>
    <w:rsid w:val="005E795F"/>
    <w:rsid w:val="005F0103"/>
    <w:rsid w:val="005F36C6"/>
    <w:rsid w:val="005F4B37"/>
    <w:rsid w:val="005F7874"/>
    <w:rsid w:val="005F7AF8"/>
    <w:rsid w:val="00602179"/>
    <w:rsid w:val="00605BDE"/>
    <w:rsid w:val="00607386"/>
    <w:rsid w:val="00610DA5"/>
    <w:rsid w:val="006122D1"/>
    <w:rsid w:val="006154F3"/>
    <w:rsid w:val="006166BD"/>
    <w:rsid w:val="006210FB"/>
    <w:rsid w:val="00621105"/>
    <w:rsid w:val="00622674"/>
    <w:rsid w:val="00625563"/>
    <w:rsid w:val="00625D31"/>
    <w:rsid w:val="0062632F"/>
    <w:rsid w:val="00627B65"/>
    <w:rsid w:val="0063159D"/>
    <w:rsid w:val="00631C58"/>
    <w:rsid w:val="006330A6"/>
    <w:rsid w:val="006350DC"/>
    <w:rsid w:val="0064014C"/>
    <w:rsid w:val="006406D3"/>
    <w:rsid w:val="00640B19"/>
    <w:rsid w:val="00642795"/>
    <w:rsid w:val="0064384A"/>
    <w:rsid w:val="00644A0B"/>
    <w:rsid w:val="00645E8A"/>
    <w:rsid w:val="006471CB"/>
    <w:rsid w:val="00651F44"/>
    <w:rsid w:val="00652A49"/>
    <w:rsid w:val="0065319D"/>
    <w:rsid w:val="00654654"/>
    <w:rsid w:val="00656AE0"/>
    <w:rsid w:val="00660B04"/>
    <w:rsid w:val="00662089"/>
    <w:rsid w:val="00662E4F"/>
    <w:rsid w:val="00664641"/>
    <w:rsid w:val="006649E6"/>
    <w:rsid w:val="00664AE2"/>
    <w:rsid w:val="006656A1"/>
    <w:rsid w:val="00671A4A"/>
    <w:rsid w:val="00671CF3"/>
    <w:rsid w:val="006733EA"/>
    <w:rsid w:val="006737F5"/>
    <w:rsid w:val="00673C8C"/>
    <w:rsid w:val="00677187"/>
    <w:rsid w:val="006778C5"/>
    <w:rsid w:val="00680727"/>
    <w:rsid w:val="0068228B"/>
    <w:rsid w:val="00690504"/>
    <w:rsid w:val="006945C8"/>
    <w:rsid w:val="006958A9"/>
    <w:rsid w:val="00696279"/>
    <w:rsid w:val="00697BEA"/>
    <w:rsid w:val="006A314A"/>
    <w:rsid w:val="006A41B3"/>
    <w:rsid w:val="006A5794"/>
    <w:rsid w:val="006A7DAB"/>
    <w:rsid w:val="006B3BAC"/>
    <w:rsid w:val="006B5499"/>
    <w:rsid w:val="006B6072"/>
    <w:rsid w:val="006B6F05"/>
    <w:rsid w:val="006C187F"/>
    <w:rsid w:val="006C19D5"/>
    <w:rsid w:val="006C2435"/>
    <w:rsid w:val="006C2A6C"/>
    <w:rsid w:val="006C6272"/>
    <w:rsid w:val="006D2325"/>
    <w:rsid w:val="006D2AF7"/>
    <w:rsid w:val="006D4D93"/>
    <w:rsid w:val="006D5AC6"/>
    <w:rsid w:val="006D5C64"/>
    <w:rsid w:val="006D7B8F"/>
    <w:rsid w:val="006D7EA0"/>
    <w:rsid w:val="006E045C"/>
    <w:rsid w:val="006E199C"/>
    <w:rsid w:val="006E1E80"/>
    <w:rsid w:val="006E2120"/>
    <w:rsid w:val="006E345B"/>
    <w:rsid w:val="006E3C17"/>
    <w:rsid w:val="006E7639"/>
    <w:rsid w:val="006E77D2"/>
    <w:rsid w:val="006F04E2"/>
    <w:rsid w:val="006F16B9"/>
    <w:rsid w:val="006F1A54"/>
    <w:rsid w:val="006F2500"/>
    <w:rsid w:val="006F54E6"/>
    <w:rsid w:val="006F71C2"/>
    <w:rsid w:val="006F774F"/>
    <w:rsid w:val="007005B9"/>
    <w:rsid w:val="00703714"/>
    <w:rsid w:val="00703AFF"/>
    <w:rsid w:val="00703EC7"/>
    <w:rsid w:val="00705AE1"/>
    <w:rsid w:val="00707ACA"/>
    <w:rsid w:val="0071321A"/>
    <w:rsid w:val="00714455"/>
    <w:rsid w:val="007159B1"/>
    <w:rsid w:val="007164FA"/>
    <w:rsid w:val="007313E0"/>
    <w:rsid w:val="00733B64"/>
    <w:rsid w:val="007345C7"/>
    <w:rsid w:val="0073471C"/>
    <w:rsid w:val="00736CCA"/>
    <w:rsid w:val="00737487"/>
    <w:rsid w:val="00737B2C"/>
    <w:rsid w:val="00741484"/>
    <w:rsid w:val="00744670"/>
    <w:rsid w:val="007446B1"/>
    <w:rsid w:val="00750390"/>
    <w:rsid w:val="007516F5"/>
    <w:rsid w:val="00751C76"/>
    <w:rsid w:val="0075263B"/>
    <w:rsid w:val="007550E6"/>
    <w:rsid w:val="00761651"/>
    <w:rsid w:val="00763827"/>
    <w:rsid w:val="00764E2E"/>
    <w:rsid w:val="00765E2D"/>
    <w:rsid w:val="00767447"/>
    <w:rsid w:val="00767B1D"/>
    <w:rsid w:val="007745AF"/>
    <w:rsid w:val="00775E59"/>
    <w:rsid w:val="007801E7"/>
    <w:rsid w:val="00781F75"/>
    <w:rsid w:val="00784245"/>
    <w:rsid w:val="0079337A"/>
    <w:rsid w:val="0079586A"/>
    <w:rsid w:val="0079639B"/>
    <w:rsid w:val="007963A3"/>
    <w:rsid w:val="00796E86"/>
    <w:rsid w:val="007A1991"/>
    <w:rsid w:val="007A21FF"/>
    <w:rsid w:val="007B01F4"/>
    <w:rsid w:val="007B04FC"/>
    <w:rsid w:val="007B483E"/>
    <w:rsid w:val="007B5541"/>
    <w:rsid w:val="007C0C43"/>
    <w:rsid w:val="007C1F81"/>
    <w:rsid w:val="007C66D1"/>
    <w:rsid w:val="007C6BFF"/>
    <w:rsid w:val="007D1000"/>
    <w:rsid w:val="007D123B"/>
    <w:rsid w:val="007D4449"/>
    <w:rsid w:val="007D4CE5"/>
    <w:rsid w:val="007D64A4"/>
    <w:rsid w:val="007D6545"/>
    <w:rsid w:val="007D7674"/>
    <w:rsid w:val="007D79D5"/>
    <w:rsid w:val="007E5FC5"/>
    <w:rsid w:val="007E73C9"/>
    <w:rsid w:val="007F0D16"/>
    <w:rsid w:val="007F396C"/>
    <w:rsid w:val="00800436"/>
    <w:rsid w:val="00801284"/>
    <w:rsid w:val="00801B0F"/>
    <w:rsid w:val="00802495"/>
    <w:rsid w:val="00802601"/>
    <w:rsid w:val="00803BE2"/>
    <w:rsid w:val="00805437"/>
    <w:rsid w:val="0081345F"/>
    <w:rsid w:val="00813CDE"/>
    <w:rsid w:val="00814CF6"/>
    <w:rsid w:val="0081610D"/>
    <w:rsid w:val="0081634E"/>
    <w:rsid w:val="00816D80"/>
    <w:rsid w:val="00816DF1"/>
    <w:rsid w:val="00817D01"/>
    <w:rsid w:val="008213C6"/>
    <w:rsid w:val="00823826"/>
    <w:rsid w:val="00824B90"/>
    <w:rsid w:val="008314B5"/>
    <w:rsid w:val="00831FFF"/>
    <w:rsid w:val="00837581"/>
    <w:rsid w:val="00837F00"/>
    <w:rsid w:val="008415B4"/>
    <w:rsid w:val="00841AD8"/>
    <w:rsid w:val="00844A03"/>
    <w:rsid w:val="00844B7A"/>
    <w:rsid w:val="008472AB"/>
    <w:rsid w:val="008477D2"/>
    <w:rsid w:val="00852F18"/>
    <w:rsid w:val="008531B0"/>
    <w:rsid w:val="008536AF"/>
    <w:rsid w:val="008548BA"/>
    <w:rsid w:val="008560D3"/>
    <w:rsid w:val="0085679D"/>
    <w:rsid w:val="00856D0D"/>
    <w:rsid w:val="008579AA"/>
    <w:rsid w:val="00863936"/>
    <w:rsid w:val="00864F02"/>
    <w:rsid w:val="00865062"/>
    <w:rsid w:val="00865E82"/>
    <w:rsid w:val="00867A45"/>
    <w:rsid w:val="00871D53"/>
    <w:rsid w:val="008730E6"/>
    <w:rsid w:val="00873D9E"/>
    <w:rsid w:val="00874B52"/>
    <w:rsid w:val="0087651D"/>
    <w:rsid w:val="008771C5"/>
    <w:rsid w:val="00881EB0"/>
    <w:rsid w:val="00883EFE"/>
    <w:rsid w:val="00887FB8"/>
    <w:rsid w:val="008905BF"/>
    <w:rsid w:val="008931A3"/>
    <w:rsid w:val="008959E6"/>
    <w:rsid w:val="00897075"/>
    <w:rsid w:val="008A1886"/>
    <w:rsid w:val="008A46FD"/>
    <w:rsid w:val="008A5C2B"/>
    <w:rsid w:val="008A7AD0"/>
    <w:rsid w:val="008B089E"/>
    <w:rsid w:val="008B31BB"/>
    <w:rsid w:val="008B5341"/>
    <w:rsid w:val="008B5C3F"/>
    <w:rsid w:val="008B7AA7"/>
    <w:rsid w:val="008C3ACF"/>
    <w:rsid w:val="008C6F04"/>
    <w:rsid w:val="008C6F41"/>
    <w:rsid w:val="008D2AB8"/>
    <w:rsid w:val="008D4786"/>
    <w:rsid w:val="008D6654"/>
    <w:rsid w:val="008D74F0"/>
    <w:rsid w:val="008E28C4"/>
    <w:rsid w:val="008E3FCB"/>
    <w:rsid w:val="008E46B9"/>
    <w:rsid w:val="008E634A"/>
    <w:rsid w:val="008E75F6"/>
    <w:rsid w:val="008F0126"/>
    <w:rsid w:val="008F0C4C"/>
    <w:rsid w:val="008F4617"/>
    <w:rsid w:val="008F54A6"/>
    <w:rsid w:val="008F580C"/>
    <w:rsid w:val="008F6B3A"/>
    <w:rsid w:val="008F6F3D"/>
    <w:rsid w:val="008F7C05"/>
    <w:rsid w:val="00902584"/>
    <w:rsid w:val="00904005"/>
    <w:rsid w:val="00904D29"/>
    <w:rsid w:val="009054A9"/>
    <w:rsid w:val="009200FF"/>
    <w:rsid w:val="00920C25"/>
    <w:rsid w:val="00920D36"/>
    <w:rsid w:val="00921784"/>
    <w:rsid w:val="00922C24"/>
    <w:rsid w:val="00923DE3"/>
    <w:rsid w:val="009255A5"/>
    <w:rsid w:val="00925812"/>
    <w:rsid w:val="0093208D"/>
    <w:rsid w:val="00934E67"/>
    <w:rsid w:val="009436A3"/>
    <w:rsid w:val="00943C60"/>
    <w:rsid w:val="0094445A"/>
    <w:rsid w:val="00944723"/>
    <w:rsid w:val="00945F97"/>
    <w:rsid w:val="0094717B"/>
    <w:rsid w:val="00947971"/>
    <w:rsid w:val="0095386C"/>
    <w:rsid w:val="009550C9"/>
    <w:rsid w:val="00957F68"/>
    <w:rsid w:val="00960AC5"/>
    <w:rsid w:val="00961F58"/>
    <w:rsid w:val="00963B24"/>
    <w:rsid w:val="00964801"/>
    <w:rsid w:val="00964A66"/>
    <w:rsid w:val="0096588A"/>
    <w:rsid w:val="00967C3A"/>
    <w:rsid w:val="0097040E"/>
    <w:rsid w:val="00973140"/>
    <w:rsid w:val="00974C13"/>
    <w:rsid w:val="00976F6D"/>
    <w:rsid w:val="00981D0C"/>
    <w:rsid w:val="00982D1C"/>
    <w:rsid w:val="009865AC"/>
    <w:rsid w:val="00986ACF"/>
    <w:rsid w:val="00993775"/>
    <w:rsid w:val="009A1F90"/>
    <w:rsid w:val="009A2BDE"/>
    <w:rsid w:val="009A770A"/>
    <w:rsid w:val="009B1037"/>
    <w:rsid w:val="009B1FED"/>
    <w:rsid w:val="009B344B"/>
    <w:rsid w:val="009B388F"/>
    <w:rsid w:val="009B42CA"/>
    <w:rsid w:val="009B4A65"/>
    <w:rsid w:val="009B7343"/>
    <w:rsid w:val="009C187D"/>
    <w:rsid w:val="009C2981"/>
    <w:rsid w:val="009C49B3"/>
    <w:rsid w:val="009C5F25"/>
    <w:rsid w:val="009C6632"/>
    <w:rsid w:val="009C74D7"/>
    <w:rsid w:val="009C7F83"/>
    <w:rsid w:val="009D1E85"/>
    <w:rsid w:val="009D486D"/>
    <w:rsid w:val="009D5713"/>
    <w:rsid w:val="009E4904"/>
    <w:rsid w:val="009E5E48"/>
    <w:rsid w:val="009F107C"/>
    <w:rsid w:val="009F2D6F"/>
    <w:rsid w:val="009F2E52"/>
    <w:rsid w:val="009F3232"/>
    <w:rsid w:val="009F342F"/>
    <w:rsid w:val="009F3612"/>
    <w:rsid w:val="009F3654"/>
    <w:rsid w:val="00A01752"/>
    <w:rsid w:val="00A02358"/>
    <w:rsid w:val="00A0523C"/>
    <w:rsid w:val="00A060B2"/>
    <w:rsid w:val="00A06E86"/>
    <w:rsid w:val="00A06EB8"/>
    <w:rsid w:val="00A07508"/>
    <w:rsid w:val="00A12406"/>
    <w:rsid w:val="00A1272E"/>
    <w:rsid w:val="00A130DC"/>
    <w:rsid w:val="00A1460E"/>
    <w:rsid w:val="00A15AE3"/>
    <w:rsid w:val="00A15D1D"/>
    <w:rsid w:val="00A17771"/>
    <w:rsid w:val="00A214F4"/>
    <w:rsid w:val="00A27A77"/>
    <w:rsid w:val="00A308AA"/>
    <w:rsid w:val="00A31221"/>
    <w:rsid w:val="00A32A0F"/>
    <w:rsid w:val="00A32F32"/>
    <w:rsid w:val="00A335A8"/>
    <w:rsid w:val="00A337FB"/>
    <w:rsid w:val="00A41ED5"/>
    <w:rsid w:val="00A42834"/>
    <w:rsid w:val="00A4752E"/>
    <w:rsid w:val="00A4753B"/>
    <w:rsid w:val="00A50C3B"/>
    <w:rsid w:val="00A54943"/>
    <w:rsid w:val="00A57C84"/>
    <w:rsid w:val="00A57D59"/>
    <w:rsid w:val="00A6503E"/>
    <w:rsid w:val="00A65957"/>
    <w:rsid w:val="00A65B44"/>
    <w:rsid w:val="00A6746D"/>
    <w:rsid w:val="00A72FF5"/>
    <w:rsid w:val="00A73638"/>
    <w:rsid w:val="00A74EB3"/>
    <w:rsid w:val="00A75324"/>
    <w:rsid w:val="00A753C1"/>
    <w:rsid w:val="00A75434"/>
    <w:rsid w:val="00A756EF"/>
    <w:rsid w:val="00A8131F"/>
    <w:rsid w:val="00A84019"/>
    <w:rsid w:val="00A8414C"/>
    <w:rsid w:val="00A84269"/>
    <w:rsid w:val="00A84A8A"/>
    <w:rsid w:val="00A86219"/>
    <w:rsid w:val="00A86AD4"/>
    <w:rsid w:val="00A86E82"/>
    <w:rsid w:val="00A93ADF"/>
    <w:rsid w:val="00A94B2E"/>
    <w:rsid w:val="00A95B12"/>
    <w:rsid w:val="00AA01E6"/>
    <w:rsid w:val="00AA20F6"/>
    <w:rsid w:val="00AA2527"/>
    <w:rsid w:val="00AA3BBE"/>
    <w:rsid w:val="00AA537E"/>
    <w:rsid w:val="00AA6BBF"/>
    <w:rsid w:val="00AB4928"/>
    <w:rsid w:val="00AB6DA3"/>
    <w:rsid w:val="00AC162D"/>
    <w:rsid w:val="00AC5006"/>
    <w:rsid w:val="00AC6FD1"/>
    <w:rsid w:val="00AC7380"/>
    <w:rsid w:val="00AC7A1B"/>
    <w:rsid w:val="00AC7E06"/>
    <w:rsid w:val="00AD13AA"/>
    <w:rsid w:val="00AD1B0C"/>
    <w:rsid w:val="00AD39D6"/>
    <w:rsid w:val="00AD582A"/>
    <w:rsid w:val="00AD6633"/>
    <w:rsid w:val="00AD6D03"/>
    <w:rsid w:val="00AE1127"/>
    <w:rsid w:val="00AE43FF"/>
    <w:rsid w:val="00AE444F"/>
    <w:rsid w:val="00AE62C5"/>
    <w:rsid w:val="00AE6A21"/>
    <w:rsid w:val="00AE72D8"/>
    <w:rsid w:val="00AF0A4D"/>
    <w:rsid w:val="00AF2DFD"/>
    <w:rsid w:val="00AF3691"/>
    <w:rsid w:val="00AF3982"/>
    <w:rsid w:val="00AF3994"/>
    <w:rsid w:val="00AF3BBB"/>
    <w:rsid w:val="00AF61DE"/>
    <w:rsid w:val="00B033E3"/>
    <w:rsid w:val="00B046B1"/>
    <w:rsid w:val="00B0489F"/>
    <w:rsid w:val="00B07354"/>
    <w:rsid w:val="00B10ACA"/>
    <w:rsid w:val="00B15453"/>
    <w:rsid w:val="00B15881"/>
    <w:rsid w:val="00B20804"/>
    <w:rsid w:val="00B21F4A"/>
    <w:rsid w:val="00B22722"/>
    <w:rsid w:val="00B22A6C"/>
    <w:rsid w:val="00B23068"/>
    <w:rsid w:val="00B23886"/>
    <w:rsid w:val="00B24A4B"/>
    <w:rsid w:val="00B26123"/>
    <w:rsid w:val="00B31902"/>
    <w:rsid w:val="00B34012"/>
    <w:rsid w:val="00B367DD"/>
    <w:rsid w:val="00B420EA"/>
    <w:rsid w:val="00B434E2"/>
    <w:rsid w:val="00B46DB4"/>
    <w:rsid w:val="00B50868"/>
    <w:rsid w:val="00B50EEF"/>
    <w:rsid w:val="00B511ED"/>
    <w:rsid w:val="00B55FB9"/>
    <w:rsid w:val="00B604BC"/>
    <w:rsid w:val="00B60882"/>
    <w:rsid w:val="00B64334"/>
    <w:rsid w:val="00B64A8D"/>
    <w:rsid w:val="00B7005E"/>
    <w:rsid w:val="00B733AA"/>
    <w:rsid w:val="00B7549D"/>
    <w:rsid w:val="00B76AB2"/>
    <w:rsid w:val="00B77E0B"/>
    <w:rsid w:val="00B813F9"/>
    <w:rsid w:val="00B83CF2"/>
    <w:rsid w:val="00B83FBE"/>
    <w:rsid w:val="00B84A4E"/>
    <w:rsid w:val="00B87ACD"/>
    <w:rsid w:val="00B87F8A"/>
    <w:rsid w:val="00B9142E"/>
    <w:rsid w:val="00B952DD"/>
    <w:rsid w:val="00BA33F0"/>
    <w:rsid w:val="00BA44B9"/>
    <w:rsid w:val="00BA4AB4"/>
    <w:rsid w:val="00BA57C2"/>
    <w:rsid w:val="00BA5B01"/>
    <w:rsid w:val="00BA7329"/>
    <w:rsid w:val="00BA7DB3"/>
    <w:rsid w:val="00BB071F"/>
    <w:rsid w:val="00BB171E"/>
    <w:rsid w:val="00BB496A"/>
    <w:rsid w:val="00BB4A51"/>
    <w:rsid w:val="00BB5052"/>
    <w:rsid w:val="00BB5064"/>
    <w:rsid w:val="00BB5C44"/>
    <w:rsid w:val="00BC0EB3"/>
    <w:rsid w:val="00BC3695"/>
    <w:rsid w:val="00BC377D"/>
    <w:rsid w:val="00BC3D33"/>
    <w:rsid w:val="00BC52AD"/>
    <w:rsid w:val="00BC746B"/>
    <w:rsid w:val="00BD1544"/>
    <w:rsid w:val="00BD2846"/>
    <w:rsid w:val="00BD6C7B"/>
    <w:rsid w:val="00BE3AEE"/>
    <w:rsid w:val="00BE53D1"/>
    <w:rsid w:val="00BE705E"/>
    <w:rsid w:val="00BF24B1"/>
    <w:rsid w:val="00BF38AF"/>
    <w:rsid w:val="00BF50A6"/>
    <w:rsid w:val="00BF51DF"/>
    <w:rsid w:val="00BF64F0"/>
    <w:rsid w:val="00C013B4"/>
    <w:rsid w:val="00C01B64"/>
    <w:rsid w:val="00C060CE"/>
    <w:rsid w:val="00C100FE"/>
    <w:rsid w:val="00C1336C"/>
    <w:rsid w:val="00C14AE4"/>
    <w:rsid w:val="00C16AF2"/>
    <w:rsid w:val="00C177F2"/>
    <w:rsid w:val="00C21584"/>
    <w:rsid w:val="00C216B5"/>
    <w:rsid w:val="00C22147"/>
    <w:rsid w:val="00C2472D"/>
    <w:rsid w:val="00C24CB3"/>
    <w:rsid w:val="00C259BC"/>
    <w:rsid w:val="00C2766B"/>
    <w:rsid w:val="00C30BAF"/>
    <w:rsid w:val="00C3446C"/>
    <w:rsid w:val="00C376EC"/>
    <w:rsid w:val="00C37F8C"/>
    <w:rsid w:val="00C4021F"/>
    <w:rsid w:val="00C4257C"/>
    <w:rsid w:val="00C4410A"/>
    <w:rsid w:val="00C44581"/>
    <w:rsid w:val="00C449C8"/>
    <w:rsid w:val="00C479AC"/>
    <w:rsid w:val="00C47E30"/>
    <w:rsid w:val="00C501F7"/>
    <w:rsid w:val="00C51D1A"/>
    <w:rsid w:val="00C52486"/>
    <w:rsid w:val="00C536A1"/>
    <w:rsid w:val="00C5580A"/>
    <w:rsid w:val="00C55898"/>
    <w:rsid w:val="00C56233"/>
    <w:rsid w:val="00C56C2F"/>
    <w:rsid w:val="00C57538"/>
    <w:rsid w:val="00C60573"/>
    <w:rsid w:val="00C63978"/>
    <w:rsid w:val="00C659CB"/>
    <w:rsid w:val="00C65F21"/>
    <w:rsid w:val="00C66392"/>
    <w:rsid w:val="00C66DF5"/>
    <w:rsid w:val="00C7091A"/>
    <w:rsid w:val="00C715EA"/>
    <w:rsid w:val="00C72B29"/>
    <w:rsid w:val="00C76472"/>
    <w:rsid w:val="00C76E53"/>
    <w:rsid w:val="00C80C89"/>
    <w:rsid w:val="00C84E30"/>
    <w:rsid w:val="00C92BE5"/>
    <w:rsid w:val="00C92C0D"/>
    <w:rsid w:val="00CA33F4"/>
    <w:rsid w:val="00CA42F1"/>
    <w:rsid w:val="00CA7E5B"/>
    <w:rsid w:val="00CA7EE6"/>
    <w:rsid w:val="00CB3B59"/>
    <w:rsid w:val="00CB6022"/>
    <w:rsid w:val="00CB6B94"/>
    <w:rsid w:val="00CB6DD4"/>
    <w:rsid w:val="00CB7040"/>
    <w:rsid w:val="00CB7736"/>
    <w:rsid w:val="00CC0088"/>
    <w:rsid w:val="00CC05F0"/>
    <w:rsid w:val="00CC13C4"/>
    <w:rsid w:val="00CC2A53"/>
    <w:rsid w:val="00CD115C"/>
    <w:rsid w:val="00CD4FC9"/>
    <w:rsid w:val="00CD550C"/>
    <w:rsid w:val="00CD70B5"/>
    <w:rsid w:val="00CE190D"/>
    <w:rsid w:val="00CE2BF3"/>
    <w:rsid w:val="00CE3AF7"/>
    <w:rsid w:val="00CE5B0B"/>
    <w:rsid w:val="00CE7930"/>
    <w:rsid w:val="00CF0653"/>
    <w:rsid w:val="00CF12AE"/>
    <w:rsid w:val="00CF63CE"/>
    <w:rsid w:val="00CF7062"/>
    <w:rsid w:val="00CF7C8D"/>
    <w:rsid w:val="00D003BF"/>
    <w:rsid w:val="00D03324"/>
    <w:rsid w:val="00D079AE"/>
    <w:rsid w:val="00D07A7C"/>
    <w:rsid w:val="00D11568"/>
    <w:rsid w:val="00D13190"/>
    <w:rsid w:val="00D14AAB"/>
    <w:rsid w:val="00D16246"/>
    <w:rsid w:val="00D1667A"/>
    <w:rsid w:val="00D203A8"/>
    <w:rsid w:val="00D22317"/>
    <w:rsid w:val="00D223C0"/>
    <w:rsid w:val="00D23422"/>
    <w:rsid w:val="00D30BEA"/>
    <w:rsid w:val="00D333DC"/>
    <w:rsid w:val="00D4188B"/>
    <w:rsid w:val="00D452C2"/>
    <w:rsid w:val="00D475E6"/>
    <w:rsid w:val="00D50AC0"/>
    <w:rsid w:val="00D5117D"/>
    <w:rsid w:val="00D556E2"/>
    <w:rsid w:val="00D55FF8"/>
    <w:rsid w:val="00D577E7"/>
    <w:rsid w:val="00D6324F"/>
    <w:rsid w:val="00D635E2"/>
    <w:rsid w:val="00D6450B"/>
    <w:rsid w:val="00D645B1"/>
    <w:rsid w:val="00D67555"/>
    <w:rsid w:val="00D72A76"/>
    <w:rsid w:val="00D76A1C"/>
    <w:rsid w:val="00D8042E"/>
    <w:rsid w:val="00D8121F"/>
    <w:rsid w:val="00D85086"/>
    <w:rsid w:val="00D85D89"/>
    <w:rsid w:val="00D87182"/>
    <w:rsid w:val="00D900BF"/>
    <w:rsid w:val="00D9156F"/>
    <w:rsid w:val="00D92F5C"/>
    <w:rsid w:val="00D9355F"/>
    <w:rsid w:val="00D96FBA"/>
    <w:rsid w:val="00D97202"/>
    <w:rsid w:val="00DA7A6F"/>
    <w:rsid w:val="00DB536A"/>
    <w:rsid w:val="00DB562F"/>
    <w:rsid w:val="00DB5F27"/>
    <w:rsid w:val="00DB6B60"/>
    <w:rsid w:val="00DC15C7"/>
    <w:rsid w:val="00DC369C"/>
    <w:rsid w:val="00DC43C4"/>
    <w:rsid w:val="00DC4EF6"/>
    <w:rsid w:val="00DC663C"/>
    <w:rsid w:val="00DC6A06"/>
    <w:rsid w:val="00DC7584"/>
    <w:rsid w:val="00DD4CC6"/>
    <w:rsid w:val="00DD5FDC"/>
    <w:rsid w:val="00DD619E"/>
    <w:rsid w:val="00DE4E21"/>
    <w:rsid w:val="00DE4E53"/>
    <w:rsid w:val="00DE5D53"/>
    <w:rsid w:val="00DE6AD2"/>
    <w:rsid w:val="00DF2C11"/>
    <w:rsid w:val="00DF58C3"/>
    <w:rsid w:val="00DF7961"/>
    <w:rsid w:val="00E00195"/>
    <w:rsid w:val="00E0086E"/>
    <w:rsid w:val="00E00C89"/>
    <w:rsid w:val="00E00E14"/>
    <w:rsid w:val="00E133A9"/>
    <w:rsid w:val="00E16B33"/>
    <w:rsid w:val="00E17C03"/>
    <w:rsid w:val="00E219BE"/>
    <w:rsid w:val="00E24245"/>
    <w:rsid w:val="00E24479"/>
    <w:rsid w:val="00E30095"/>
    <w:rsid w:val="00E304D6"/>
    <w:rsid w:val="00E337E5"/>
    <w:rsid w:val="00E34FD7"/>
    <w:rsid w:val="00E3530E"/>
    <w:rsid w:val="00E3595A"/>
    <w:rsid w:val="00E36B64"/>
    <w:rsid w:val="00E44C37"/>
    <w:rsid w:val="00E471B9"/>
    <w:rsid w:val="00E50C6B"/>
    <w:rsid w:val="00E52843"/>
    <w:rsid w:val="00E54E9D"/>
    <w:rsid w:val="00E550D8"/>
    <w:rsid w:val="00E55111"/>
    <w:rsid w:val="00E55EEB"/>
    <w:rsid w:val="00E56F26"/>
    <w:rsid w:val="00E6008B"/>
    <w:rsid w:val="00E607D9"/>
    <w:rsid w:val="00E6773E"/>
    <w:rsid w:val="00E70369"/>
    <w:rsid w:val="00E733AA"/>
    <w:rsid w:val="00E73798"/>
    <w:rsid w:val="00E75679"/>
    <w:rsid w:val="00E80BB1"/>
    <w:rsid w:val="00E83619"/>
    <w:rsid w:val="00E85005"/>
    <w:rsid w:val="00E91894"/>
    <w:rsid w:val="00E94EAF"/>
    <w:rsid w:val="00E95B7D"/>
    <w:rsid w:val="00E95F1C"/>
    <w:rsid w:val="00E96D43"/>
    <w:rsid w:val="00E96D96"/>
    <w:rsid w:val="00E972E6"/>
    <w:rsid w:val="00EA00AE"/>
    <w:rsid w:val="00EA1DBB"/>
    <w:rsid w:val="00EA3CE8"/>
    <w:rsid w:val="00EA51A2"/>
    <w:rsid w:val="00EA59FA"/>
    <w:rsid w:val="00EA6E58"/>
    <w:rsid w:val="00EB0DD4"/>
    <w:rsid w:val="00EB1890"/>
    <w:rsid w:val="00EB29BC"/>
    <w:rsid w:val="00EB5185"/>
    <w:rsid w:val="00EC3235"/>
    <w:rsid w:val="00EC6B36"/>
    <w:rsid w:val="00EC73DF"/>
    <w:rsid w:val="00ED03B7"/>
    <w:rsid w:val="00ED07EF"/>
    <w:rsid w:val="00ED0C5A"/>
    <w:rsid w:val="00ED35B5"/>
    <w:rsid w:val="00ED49F3"/>
    <w:rsid w:val="00ED5A67"/>
    <w:rsid w:val="00ED7BCF"/>
    <w:rsid w:val="00EE09DA"/>
    <w:rsid w:val="00EE189E"/>
    <w:rsid w:val="00EE2E8C"/>
    <w:rsid w:val="00EE6BBB"/>
    <w:rsid w:val="00EE75D1"/>
    <w:rsid w:val="00EF3443"/>
    <w:rsid w:val="00EF392C"/>
    <w:rsid w:val="00EF394C"/>
    <w:rsid w:val="00EF4024"/>
    <w:rsid w:val="00EF768C"/>
    <w:rsid w:val="00F02A3C"/>
    <w:rsid w:val="00F035BC"/>
    <w:rsid w:val="00F076AF"/>
    <w:rsid w:val="00F1161E"/>
    <w:rsid w:val="00F16D1E"/>
    <w:rsid w:val="00F16F17"/>
    <w:rsid w:val="00F1728D"/>
    <w:rsid w:val="00F176F2"/>
    <w:rsid w:val="00F22B7F"/>
    <w:rsid w:val="00F2583B"/>
    <w:rsid w:val="00F25EF3"/>
    <w:rsid w:val="00F33611"/>
    <w:rsid w:val="00F3585C"/>
    <w:rsid w:val="00F358F7"/>
    <w:rsid w:val="00F36FD2"/>
    <w:rsid w:val="00F37876"/>
    <w:rsid w:val="00F40159"/>
    <w:rsid w:val="00F47BB5"/>
    <w:rsid w:val="00F53B94"/>
    <w:rsid w:val="00F53F0F"/>
    <w:rsid w:val="00F54D5D"/>
    <w:rsid w:val="00F60F4A"/>
    <w:rsid w:val="00F61CC3"/>
    <w:rsid w:val="00F61E12"/>
    <w:rsid w:val="00F6325D"/>
    <w:rsid w:val="00F634F3"/>
    <w:rsid w:val="00F63CBF"/>
    <w:rsid w:val="00F67DA8"/>
    <w:rsid w:val="00F709EE"/>
    <w:rsid w:val="00F716F9"/>
    <w:rsid w:val="00F7175D"/>
    <w:rsid w:val="00F71BD0"/>
    <w:rsid w:val="00F777F5"/>
    <w:rsid w:val="00F81B0F"/>
    <w:rsid w:val="00F81F91"/>
    <w:rsid w:val="00F82537"/>
    <w:rsid w:val="00F838C8"/>
    <w:rsid w:val="00F844A2"/>
    <w:rsid w:val="00F87CD2"/>
    <w:rsid w:val="00F90701"/>
    <w:rsid w:val="00F90F1F"/>
    <w:rsid w:val="00F921B8"/>
    <w:rsid w:val="00F93B25"/>
    <w:rsid w:val="00F965BC"/>
    <w:rsid w:val="00F96CA8"/>
    <w:rsid w:val="00FA066B"/>
    <w:rsid w:val="00FA16A4"/>
    <w:rsid w:val="00FA1ED7"/>
    <w:rsid w:val="00FA2A44"/>
    <w:rsid w:val="00FA2E12"/>
    <w:rsid w:val="00FA5A73"/>
    <w:rsid w:val="00FA6884"/>
    <w:rsid w:val="00FA69A9"/>
    <w:rsid w:val="00FA732B"/>
    <w:rsid w:val="00FA7AA1"/>
    <w:rsid w:val="00FA7E9F"/>
    <w:rsid w:val="00FB2829"/>
    <w:rsid w:val="00FB2B40"/>
    <w:rsid w:val="00FB380E"/>
    <w:rsid w:val="00FB510F"/>
    <w:rsid w:val="00FC0702"/>
    <w:rsid w:val="00FC3516"/>
    <w:rsid w:val="00FC51C4"/>
    <w:rsid w:val="00FC590C"/>
    <w:rsid w:val="00FC6A62"/>
    <w:rsid w:val="00FC74E4"/>
    <w:rsid w:val="00FC7C32"/>
    <w:rsid w:val="00FD50C7"/>
    <w:rsid w:val="00FD5A2A"/>
    <w:rsid w:val="00FD624B"/>
    <w:rsid w:val="00FE0689"/>
    <w:rsid w:val="00FE27EC"/>
    <w:rsid w:val="00FE2EAE"/>
    <w:rsid w:val="00FE388F"/>
    <w:rsid w:val="00FE588E"/>
    <w:rsid w:val="00FF024A"/>
    <w:rsid w:val="00FF2706"/>
    <w:rsid w:val="00FF5BC5"/>
    <w:rsid w:val="00FF5E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DB4602"/>
  <w15:chartTrackingRefBased/>
  <w15:docId w15:val="{00FC60D2-73DA-488E-A0DC-DD8D0F8E04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C0EB3"/>
  </w:style>
  <w:style w:type="paragraph" w:styleId="1">
    <w:name w:val="heading 1"/>
    <w:basedOn w:val="a"/>
    <w:next w:val="a"/>
    <w:link w:val="10"/>
    <w:uiPriority w:val="9"/>
    <w:qFormat/>
    <w:rsid w:val="001527A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9A1F9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9A1F9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FC6A62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B3FA5"/>
    <w:pPr>
      <w:spacing w:line="240" w:lineRule="auto"/>
    </w:pPr>
    <w:rPr>
      <w:rFonts w:asciiTheme="minorHAnsi" w:hAnsiTheme="minorHAnsi" w:cstheme="minorBid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basedOn w:val="a0"/>
    <w:uiPriority w:val="99"/>
    <w:semiHidden/>
    <w:unhideWhenUsed/>
    <w:rsid w:val="004B3FA5"/>
    <w:rPr>
      <w:sz w:val="16"/>
      <w:szCs w:val="16"/>
    </w:rPr>
  </w:style>
  <w:style w:type="paragraph" w:styleId="a5">
    <w:name w:val="List Paragraph"/>
    <w:basedOn w:val="a"/>
    <w:uiPriority w:val="34"/>
    <w:qFormat/>
    <w:rsid w:val="004B3FA5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1527A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9A1F90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a6">
    <w:name w:val="Subtle Emphasis"/>
    <w:basedOn w:val="a0"/>
    <w:uiPriority w:val="19"/>
    <w:qFormat/>
    <w:rsid w:val="009A1F90"/>
    <w:rPr>
      <w:i/>
      <w:iCs/>
      <w:color w:val="404040" w:themeColor="text1" w:themeTint="BF"/>
    </w:rPr>
  </w:style>
  <w:style w:type="character" w:customStyle="1" w:styleId="30">
    <w:name w:val="Заголовок 3 Знак"/>
    <w:basedOn w:val="a0"/>
    <w:link w:val="3"/>
    <w:uiPriority w:val="9"/>
    <w:rsid w:val="009A1F90"/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paragraph" w:customStyle="1" w:styleId="Bullet1">
    <w:name w:val="Bullet 1"/>
    <w:basedOn w:val="a"/>
    <w:qFormat/>
    <w:rsid w:val="00B84A4E"/>
    <w:pPr>
      <w:spacing w:after="200" w:line="240" w:lineRule="auto"/>
      <w:ind w:left="170" w:hanging="170"/>
    </w:pPr>
    <w:rPr>
      <w:rFonts w:ascii="Century Gothic" w:eastAsia="TimesNewRomanPSMT" w:hAnsi="Century Gothic" w:cs="TimesNewRomanPSMT"/>
      <w:color w:val="000000"/>
      <w:sz w:val="20"/>
      <w:szCs w:val="19"/>
      <w:lang w:val="en-AU"/>
    </w:rPr>
  </w:style>
  <w:style w:type="paragraph" w:customStyle="1" w:styleId="ConsPlusNormal">
    <w:name w:val="ConsPlusNormal"/>
    <w:rsid w:val="000008E5"/>
    <w:pPr>
      <w:widowControl w:val="0"/>
      <w:autoSpaceDE w:val="0"/>
      <w:autoSpaceDN w:val="0"/>
      <w:adjustRightInd w:val="0"/>
      <w:spacing w:line="240" w:lineRule="auto"/>
    </w:pPr>
    <w:rPr>
      <w:rFonts w:eastAsiaTheme="minorEastAsia"/>
      <w:szCs w:val="24"/>
      <w:lang w:eastAsia="ru-RU"/>
    </w:rPr>
  </w:style>
  <w:style w:type="paragraph" w:styleId="a7">
    <w:name w:val="footnote text"/>
    <w:basedOn w:val="a"/>
    <w:link w:val="a8"/>
    <w:uiPriority w:val="99"/>
    <w:unhideWhenUsed/>
    <w:rsid w:val="008771C5"/>
    <w:pPr>
      <w:spacing w:line="240" w:lineRule="auto"/>
    </w:pPr>
    <w:rPr>
      <w:rFonts w:asciiTheme="minorHAnsi" w:eastAsia="Times New Roman" w:hAnsiTheme="minorHAnsi" w:cstheme="minorBidi"/>
      <w:sz w:val="20"/>
      <w:szCs w:val="20"/>
      <w:lang w:eastAsia="ru-RU"/>
    </w:rPr>
  </w:style>
  <w:style w:type="character" w:customStyle="1" w:styleId="a8">
    <w:name w:val="Текст сноски Знак"/>
    <w:basedOn w:val="a0"/>
    <w:link w:val="a7"/>
    <w:uiPriority w:val="99"/>
    <w:rsid w:val="008771C5"/>
    <w:rPr>
      <w:rFonts w:asciiTheme="minorHAnsi" w:eastAsia="Times New Roman" w:hAnsiTheme="minorHAnsi" w:cstheme="minorBidi"/>
      <w:sz w:val="20"/>
      <w:szCs w:val="20"/>
      <w:lang w:eastAsia="ru-RU"/>
    </w:rPr>
  </w:style>
  <w:style w:type="character" w:styleId="a9">
    <w:name w:val="footnote reference"/>
    <w:basedOn w:val="a0"/>
    <w:uiPriority w:val="99"/>
    <w:semiHidden/>
    <w:unhideWhenUsed/>
    <w:rsid w:val="008771C5"/>
    <w:rPr>
      <w:vertAlign w:val="superscript"/>
    </w:rPr>
  </w:style>
  <w:style w:type="paragraph" w:styleId="aa">
    <w:name w:val="annotation text"/>
    <w:basedOn w:val="a"/>
    <w:link w:val="ab"/>
    <w:uiPriority w:val="99"/>
    <w:unhideWhenUsed/>
    <w:rsid w:val="000357CA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rsid w:val="000357CA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0357CA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0357CA"/>
    <w:rPr>
      <w:b/>
      <w:bCs/>
      <w:sz w:val="20"/>
      <w:szCs w:val="20"/>
    </w:rPr>
  </w:style>
  <w:style w:type="paragraph" w:styleId="ae">
    <w:name w:val="header"/>
    <w:basedOn w:val="a"/>
    <w:link w:val="af"/>
    <w:uiPriority w:val="99"/>
    <w:unhideWhenUsed/>
    <w:rsid w:val="009B1037"/>
    <w:pPr>
      <w:tabs>
        <w:tab w:val="center" w:pos="4677"/>
        <w:tab w:val="right" w:pos="9355"/>
      </w:tabs>
      <w:spacing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9B1037"/>
  </w:style>
  <w:style w:type="paragraph" w:styleId="af0">
    <w:name w:val="footer"/>
    <w:basedOn w:val="a"/>
    <w:link w:val="af1"/>
    <w:uiPriority w:val="99"/>
    <w:unhideWhenUsed/>
    <w:rsid w:val="009B1037"/>
    <w:pPr>
      <w:tabs>
        <w:tab w:val="center" w:pos="4677"/>
        <w:tab w:val="right" w:pos="9355"/>
      </w:tabs>
      <w:spacing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9B1037"/>
  </w:style>
  <w:style w:type="paragraph" w:styleId="af2">
    <w:name w:val="Revision"/>
    <w:hidden/>
    <w:uiPriority w:val="99"/>
    <w:semiHidden/>
    <w:rsid w:val="00A31221"/>
    <w:pPr>
      <w:spacing w:line="240" w:lineRule="auto"/>
    </w:pPr>
  </w:style>
  <w:style w:type="table" w:styleId="af3">
    <w:name w:val="Grid Table Light"/>
    <w:basedOn w:val="a1"/>
    <w:uiPriority w:val="40"/>
    <w:rsid w:val="007516F5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40">
    <w:name w:val="Заголовок 4 Знак"/>
    <w:basedOn w:val="a0"/>
    <w:link w:val="4"/>
    <w:uiPriority w:val="9"/>
    <w:rsid w:val="00FC6A62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af4">
    <w:name w:val="Hyperlink"/>
    <w:basedOn w:val="a0"/>
    <w:uiPriority w:val="99"/>
    <w:unhideWhenUsed/>
    <w:rsid w:val="006154F3"/>
    <w:rPr>
      <w:color w:val="0563C1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6154F3"/>
    <w:rPr>
      <w:color w:val="605E5C"/>
      <w:shd w:val="clear" w:color="auto" w:fill="E1DFDD"/>
    </w:rPr>
  </w:style>
  <w:style w:type="character" w:styleId="af5">
    <w:name w:val="FollowedHyperlink"/>
    <w:basedOn w:val="a0"/>
    <w:uiPriority w:val="99"/>
    <w:semiHidden/>
    <w:unhideWhenUsed/>
    <w:rsid w:val="006154F3"/>
    <w:rPr>
      <w:color w:val="954F72" w:themeColor="followedHyperlink"/>
      <w:u w:val="single"/>
    </w:rPr>
  </w:style>
  <w:style w:type="paragraph" w:styleId="af6">
    <w:name w:val="Balloon Text"/>
    <w:basedOn w:val="a"/>
    <w:link w:val="af7"/>
    <w:uiPriority w:val="99"/>
    <w:semiHidden/>
    <w:unhideWhenUsed/>
    <w:rsid w:val="00697BEA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697BEA"/>
    <w:rPr>
      <w:rFonts w:ascii="Segoe UI" w:hAnsi="Segoe UI" w:cs="Segoe UI"/>
      <w:sz w:val="18"/>
      <w:szCs w:val="18"/>
    </w:rPr>
  </w:style>
  <w:style w:type="paragraph" w:styleId="af8">
    <w:name w:val="endnote text"/>
    <w:basedOn w:val="a"/>
    <w:link w:val="af9"/>
    <w:uiPriority w:val="99"/>
    <w:semiHidden/>
    <w:unhideWhenUsed/>
    <w:rsid w:val="00D85D89"/>
    <w:pPr>
      <w:spacing w:line="240" w:lineRule="auto"/>
    </w:pPr>
    <w:rPr>
      <w:sz w:val="20"/>
      <w:szCs w:val="20"/>
    </w:rPr>
  </w:style>
  <w:style w:type="character" w:customStyle="1" w:styleId="af9">
    <w:name w:val="Текст концевой сноски Знак"/>
    <w:basedOn w:val="a0"/>
    <w:link w:val="af8"/>
    <w:uiPriority w:val="99"/>
    <w:semiHidden/>
    <w:rsid w:val="00D85D89"/>
    <w:rPr>
      <w:sz w:val="20"/>
      <w:szCs w:val="20"/>
    </w:rPr>
  </w:style>
  <w:style w:type="character" w:styleId="afa">
    <w:name w:val="endnote reference"/>
    <w:basedOn w:val="a0"/>
    <w:uiPriority w:val="99"/>
    <w:semiHidden/>
    <w:unhideWhenUsed/>
    <w:rsid w:val="00D85D8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27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4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9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8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4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23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5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1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6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29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1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88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1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3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23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2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65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A6335B8F9FD4E9CA7B75E25E36DDDC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27DBC60-4A9B-4D1C-89A9-618E96968715}"/>
      </w:docPartPr>
      <w:docPartBody>
        <w:p w:rsidR="00054DB0" w:rsidRDefault="00D63E36" w:rsidP="00D63E36">
          <w:pPr>
            <w:pStyle w:val="BA6335B8F9FD4E9CA7B75E25E36DDDC8"/>
          </w:pPr>
          <w:r w:rsidRPr="00473438">
            <w:rPr>
              <w:rStyle w:val="a3"/>
            </w:rPr>
            <w:t>Место для ввода текста.</w:t>
          </w:r>
        </w:p>
      </w:docPartBody>
    </w:docPart>
    <w:docPart>
      <w:docPartPr>
        <w:name w:val="F9140F69966C45D2B387DA589227ECA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D44E32B-FA5F-4CE1-A6E8-CFE61F83A169}"/>
      </w:docPartPr>
      <w:docPartBody>
        <w:p w:rsidR="00054DB0" w:rsidRDefault="00D63E36" w:rsidP="00D63E36">
          <w:pPr>
            <w:pStyle w:val="F9140F69966C45D2B387DA589227ECA3"/>
          </w:pPr>
          <w:r w:rsidRPr="00473438">
            <w:rPr>
              <w:rStyle w:val="a3"/>
            </w:rPr>
            <w:t>Место для ввода текста.</w:t>
          </w:r>
        </w:p>
      </w:docPartBody>
    </w:docPart>
    <w:docPart>
      <w:docPartPr>
        <w:name w:val="80DE47414C394AED8D6907A9A203B49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7B9D315-90A8-4025-98E1-137DF0769C43}"/>
      </w:docPartPr>
      <w:docPartBody>
        <w:p w:rsidR="00054DB0" w:rsidRDefault="00D63E36" w:rsidP="00D63E36">
          <w:pPr>
            <w:pStyle w:val="80DE47414C394AED8D6907A9A203B49C"/>
          </w:pPr>
          <w:r w:rsidRPr="00473438">
            <w:rPr>
              <w:rStyle w:val="a3"/>
            </w:rPr>
            <w:t>Место для ввода текста.</w:t>
          </w:r>
        </w:p>
      </w:docPartBody>
    </w:docPart>
    <w:docPart>
      <w:docPartPr>
        <w:name w:val="7868A713BC5D4469810FEE942B5896B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319C06C-59D4-4343-B5E2-35AD3A2DA2FE}"/>
      </w:docPartPr>
      <w:docPartBody>
        <w:p w:rsidR="00054DB0" w:rsidRDefault="00D63E36" w:rsidP="00D63E36">
          <w:pPr>
            <w:pStyle w:val="7868A713BC5D4469810FEE942B5896BE"/>
          </w:pPr>
          <w:r w:rsidRPr="00473438">
            <w:rPr>
              <w:rStyle w:val="a3"/>
            </w:rPr>
            <w:t>Место для ввода текста.</w:t>
          </w:r>
        </w:p>
      </w:docPartBody>
    </w:docPart>
    <w:docPart>
      <w:docPartPr>
        <w:name w:val="0D726EBFDC08465B868757DB5ABB4A3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E738DAB-1B1E-44DE-9488-FC73E0389B5A}"/>
      </w:docPartPr>
      <w:docPartBody>
        <w:p w:rsidR="00054DB0" w:rsidRDefault="00D63E36" w:rsidP="00D63E36">
          <w:pPr>
            <w:pStyle w:val="0D726EBFDC08465B868757DB5ABB4A3C"/>
          </w:pPr>
          <w:r w:rsidRPr="00473438">
            <w:rPr>
              <w:rStyle w:val="a3"/>
            </w:rPr>
            <w:t>Место для ввода текста.</w:t>
          </w:r>
        </w:p>
      </w:docPartBody>
    </w:docPart>
    <w:docPart>
      <w:docPartPr>
        <w:name w:val="AE0FCE06BB334C7CB58CD5146A1C7DD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AF035BC-ACA2-475D-9266-A323701B275B}"/>
      </w:docPartPr>
      <w:docPartBody>
        <w:p w:rsidR="00054DB0" w:rsidRDefault="00D63E36" w:rsidP="00D63E36">
          <w:pPr>
            <w:pStyle w:val="AE0FCE06BB334C7CB58CD5146A1C7DD3"/>
          </w:pPr>
          <w:r w:rsidRPr="00473438">
            <w:rPr>
              <w:rStyle w:val="a3"/>
            </w:rPr>
            <w:t>Место для ввода текста.</w:t>
          </w:r>
        </w:p>
      </w:docPartBody>
    </w:docPart>
    <w:docPart>
      <w:docPartPr>
        <w:name w:val="33352BA06E194878AE9940DB35E16EB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D926F4F-37B2-4308-8C3A-043793B531CD}"/>
      </w:docPartPr>
      <w:docPartBody>
        <w:p w:rsidR="00054DB0" w:rsidRDefault="00D63E36" w:rsidP="00D63E36">
          <w:pPr>
            <w:pStyle w:val="33352BA06E194878AE9940DB35E16EB0"/>
          </w:pPr>
          <w:r w:rsidRPr="00473438">
            <w:rPr>
              <w:rStyle w:val="a3"/>
            </w:rPr>
            <w:t>Место для ввода текста.</w:t>
          </w:r>
        </w:p>
      </w:docPartBody>
    </w:docPart>
    <w:docPart>
      <w:docPartPr>
        <w:name w:val="8E025962EF0744F19F0720BA34D4C2E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7E85B37-ED09-4543-B85C-2B63EDF8EA5B}"/>
      </w:docPartPr>
      <w:docPartBody>
        <w:p w:rsidR="00054DB0" w:rsidRDefault="00D63E36" w:rsidP="00D63E36">
          <w:pPr>
            <w:pStyle w:val="8E025962EF0744F19F0720BA34D4C2E8"/>
          </w:pPr>
          <w:r w:rsidRPr="00473438">
            <w:rPr>
              <w:rStyle w:val="a3"/>
            </w:rPr>
            <w:t>Место для ввода текста.</w:t>
          </w:r>
        </w:p>
      </w:docPartBody>
    </w:docPart>
    <w:docPart>
      <w:docPartPr>
        <w:name w:val="79011401784F42A39F3F6B6842FDE71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388F07D-D12A-4DE6-B303-B56B94077889}"/>
      </w:docPartPr>
      <w:docPartBody>
        <w:p w:rsidR="00054DB0" w:rsidRDefault="00D63E36" w:rsidP="00D63E36">
          <w:pPr>
            <w:pStyle w:val="79011401784F42A39F3F6B6842FDE718"/>
          </w:pPr>
          <w:r w:rsidRPr="00473438">
            <w:rPr>
              <w:rStyle w:val="a3"/>
            </w:rPr>
            <w:t>Место для ввода текста.</w:t>
          </w:r>
        </w:p>
      </w:docPartBody>
    </w:docPart>
    <w:docPart>
      <w:docPartPr>
        <w:name w:val="093078122DE64C8E9FDCD86F5EA02BB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8781F61-432B-4EAA-84B9-E2C2A5F47F68}"/>
      </w:docPartPr>
      <w:docPartBody>
        <w:p w:rsidR="00054DB0" w:rsidRDefault="00D63E36" w:rsidP="00D63E36">
          <w:pPr>
            <w:pStyle w:val="093078122DE64C8E9FDCD86F5EA02BB2"/>
          </w:pPr>
          <w:r w:rsidRPr="00473438">
            <w:rPr>
              <w:rStyle w:val="a3"/>
            </w:rPr>
            <w:t>Место для ввода текста.</w:t>
          </w:r>
        </w:p>
      </w:docPartBody>
    </w:docPart>
    <w:docPart>
      <w:docPartPr>
        <w:name w:val="255811820FC6499AA5A3E771C259D75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7D092E0-487C-485F-9409-66F427897C02}"/>
      </w:docPartPr>
      <w:docPartBody>
        <w:p w:rsidR="00054DB0" w:rsidRDefault="00D63E36" w:rsidP="00D63E36">
          <w:pPr>
            <w:pStyle w:val="255811820FC6499AA5A3E771C259D752"/>
          </w:pPr>
          <w:r w:rsidRPr="00473438">
            <w:rPr>
              <w:rStyle w:val="a3"/>
            </w:rPr>
            <w:t>Место для ввода текста.</w:t>
          </w:r>
        </w:p>
      </w:docPartBody>
    </w:docPart>
    <w:docPart>
      <w:docPartPr>
        <w:name w:val="B00109B6B8544FFD9937FA90F1397AA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E757E12-D299-4F7F-B0E1-A251BF08A6EA}"/>
      </w:docPartPr>
      <w:docPartBody>
        <w:p w:rsidR="00054DB0" w:rsidRDefault="00D63E36" w:rsidP="00D63E36">
          <w:pPr>
            <w:pStyle w:val="B00109B6B8544FFD9937FA90F1397AA6"/>
          </w:pPr>
          <w:r w:rsidRPr="00473438">
            <w:rPr>
              <w:rStyle w:val="a3"/>
            </w:rPr>
            <w:t>Место для ввода текста.</w:t>
          </w:r>
        </w:p>
      </w:docPartBody>
    </w:docPart>
    <w:docPart>
      <w:docPartPr>
        <w:name w:val="D72A35AE727449EC9848B5022264FD0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7D29524-C063-4930-957F-D8AC632DD072}"/>
      </w:docPartPr>
      <w:docPartBody>
        <w:p w:rsidR="00054DB0" w:rsidRDefault="00D63E36" w:rsidP="00D63E36">
          <w:pPr>
            <w:pStyle w:val="D72A35AE727449EC9848B5022264FD03"/>
          </w:pPr>
          <w:r w:rsidRPr="00473438">
            <w:rPr>
              <w:rStyle w:val="a3"/>
            </w:rPr>
            <w:t>Место для ввода текста.</w:t>
          </w:r>
        </w:p>
      </w:docPartBody>
    </w:docPart>
    <w:docPart>
      <w:docPartPr>
        <w:name w:val="1D9DF3FF67B14EE39CC4375203670F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AA07FAB-0FE7-44C8-A590-9A80C2DE91A8}"/>
      </w:docPartPr>
      <w:docPartBody>
        <w:p w:rsidR="00054DB0" w:rsidRDefault="00D63E36" w:rsidP="00D63E36">
          <w:pPr>
            <w:pStyle w:val="1D9DF3FF67B14EE39CC4375203670F06"/>
          </w:pPr>
          <w:r w:rsidRPr="00473438">
            <w:rPr>
              <w:rStyle w:val="a3"/>
            </w:rPr>
            <w:t>Место для ввода текста.</w:t>
          </w:r>
        </w:p>
      </w:docPartBody>
    </w:docPart>
    <w:docPart>
      <w:docPartPr>
        <w:name w:val="652F6A9309D44753B346916C3BC202C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EE85FEB-CBAC-459A-81CA-880F0703020F}"/>
      </w:docPartPr>
      <w:docPartBody>
        <w:p w:rsidR="00054DB0" w:rsidRDefault="00D63E36" w:rsidP="00D63E36">
          <w:pPr>
            <w:pStyle w:val="652F6A9309D44753B346916C3BC202C7"/>
          </w:pPr>
          <w:r w:rsidRPr="00473438">
            <w:rPr>
              <w:rStyle w:val="a3"/>
            </w:rPr>
            <w:t>Место для ввода текста.</w:t>
          </w:r>
        </w:p>
      </w:docPartBody>
    </w:docPart>
    <w:docPart>
      <w:docPartPr>
        <w:name w:val="99A3E535DCF04ECCBC4B5DC725D0B31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FBB7760-DAC6-4368-A290-2ED710FC12DD}"/>
      </w:docPartPr>
      <w:docPartBody>
        <w:p w:rsidR="00054DB0" w:rsidRDefault="00D63E36" w:rsidP="00D63E36">
          <w:pPr>
            <w:pStyle w:val="99A3E535DCF04ECCBC4B5DC725D0B318"/>
          </w:pPr>
          <w:r w:rsidRPr="00473438">
            <w:rPr>
              <w:rStyle w:val="a3"/>
            </w:rPr>
            <w:t>Место для ввода текста.</w:t>
          </w:r>
        </w:p>
      </w:docPartBody>
    </w:docPart>
    <w:docPart>
      <w:docPartPr>
        <w:name w:val="3E324F9F79A9470282D539E4D6C67D9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2C72321-00F0-4291-A521-CD3B58E241FA}"/>
      </w:docPartPr>
      <w:docPartBody>
        <w:p w:rsidR="00054DB0" w:rsidRDefault="00D63E36" w:rsidP="00D63E36">
          <w:pPr>
            <w:pStyle w:val="3E324F9F79A9470282D539E4D6C67D95"/>
          </w:pPr>
          <w:r w:rsidRPr="00473438">
            <w:rPr>
              <w:rStyle w:val="a3"/>
            </w:rPr>
            <w:t>Место для ввода текста.</w:t>
          </w:r>
        </w:p>
      </w:docPartBody>
    </w:docPart>
    <w:docPart>
      <w:docPartPr>
        <w:name w:val="8247085135FA4C459431EBB044711D4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3C042A-6E33-40B8-B131-3386F28D00D1}"/>
      </w:docPartPr>
      <w:docPartBody>
        <w:p w:rsidR="00054DB0" w:rsidRDefault="00D63E36" w:rsidP="00D63E36">
          <w:pPr>
            <w:pStyle w:val="8247085135FA4C459431EBB044711D45"/>
          </w:pPr>
          <w:r w:rsidRPr="00473438">
            <w:rPr>
              <w:rStyle w:val="a3"/>
            </w:rPr>
            <w:t>Место для ввода текста.</w:t>
          </w:r>
        </w:p>
      </w:docPartBody>
    </w:docPart>
    <w:docPart>
      <w:docPartPr>
        <w:name w:val="9AB6827740D74E27A3BAC55C198527F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36B3F09-F65C-4E1D-9902-89688164EFDA}"/>
      </w:docPartPr>
      <w:docPartBody>
        <w:p w:rsidR="00054DB0" w:rsidRDefault="00D63E36" w:rsidP="00D63E36">
          <w:pPr>
            <w:pStyle w:val="9AB6827740D74E27A3BAC55C198527FA"/>
          </w:pPr>
          <w:r w:rsidRPr="00473438">
            <w:rPr>
              <w:rStyle w:val="a3"/>
            </w:rPr>
            <w:t>Место для ввода текста.</w:t>
          </w:r>
        </w:p>
      </w:docPartBody>
    </w:docPart>
    <w:docPart>
      <w:docPartPr>
        <w:name w:val="3E0D8C62B1734042A30855D1AE1A475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47AB156-1735-4D43-A2CF-F8DBB5F983AF}"/>
      </w:docPartPr>
      <w:docPartBody>
        <w:p w:rsidR="00054DB0" w:rsidRDefault="00D63E36" w:rsidP="00D63E36">
          <w:pPr>
            <w:pStyle w:val="3E0D8C62B1734042A30855D1AE1A475A"/>
          </w:pPr>
          <w:r w:rsidRPr="00473438">
            <w:rPr>
              <w:rStyle w:val="a3"/>
            </w:rPr>
            <w:t>Место для ввода текста.</w:t>
          </w:r>
        </w:p>
      </w:docPartBody>
    </w:docPart>
    <w:docPart>
      <w:docPartPr>
        <w:name w:val="5603862DAF68407F87F1E3BA34E301C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5D0C480-45D3-44D2-ACA1-93E9B112C5FB}"/>
      </w:docPartPr>
      <w:docPartBody>
        <w:p w:rsidR="00054DB0" w:rsidRDefault="00D63E36" w:rsidP="00D63E36">
          <w:pPr>
            <w:pStyle w:val="5603862DAF68407F87F1E3BA34E301CE"/>
          </w:pPr>
          <w:r w:rsidRPr="00473438">
            <w:rPr>
              <w:rStyle w:val="a3"/>
            </w:rPr>
            <w:t>Место для ввода текста.</w:t>
          </w:r>
        </w:p>
      </w:docPartBody>
    </w:docPart>
    <w:docPart>
      <w:docPartPr>
        <w:name w:val="BBAF46620FE54BA48288548A24F0A32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85DDECB-ABBE-4218-B2B2-8761C13B6B44}"/>
      </w:docPartPr>
      <w:docPartBody>
        <w:p w:rsidR="00054DB0" w:rsidRDefault="00D63E36" w:rsidP="00D63E36">
          <w:pPr>
            <w:pStyle w:val="BBAF46620FE54BA48288548A24F0A328"/>
          </w:pPr>
          <w:r w:rsidRPr="00473438">
            <w:rPr>
              <w:rStyle w:val="a3"/>
            </w:rPr>
            <w:t>Место для ввода текста.</w:t>
          </w:r>
        </w:p>
      </w:docPartBody>
    </w:docPart>
    <w:docPart>
      <w:docPartPr>
        <w:name w:val="26A78814360646A49B1A5005BC0CA96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50511F9-E226-4C69-9922-12F8666B120A}"/>
      </w:docPartPr>
      <w:docPartBody>
        <w:p w:rsidR="00054DB0" w:rsidRDefault="00D63E36" w:rsidP="00D63E36">
          <w:pPr>
            <w:pStyle w:val="26A78814360646A49B1A5005BC0CA96E"/>
          </w:pPr>
          <w:r w:rsidRPr="00473438">
            <w:rPr>
              <w:rStyle w:val="a3"/>
            </w:rPr>
            <w:t>Место для ввода текста.</w:t>
          </w:r>
        </w:p>
      </w:docPartBody>
    </w:docPart>
    <w:docPart>
      <w:docPartPr>
        <w:name w:val="DE0066EDCD164B5EA4811C26DB8888F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7ED9334-EB5E-43DB-8A71-BBF8D43ACEF2}"/>
      </w:docPartPr>
      <w:docPartBody>
        <w:p w:rsidR="00054DB0" w:rsidRDefault="00D63E36" w:rsidP="00D63E36">
          <w:pPr>
            <w:pStyle w:val="DE0066EDCD164B5EA4811C26DB8888FE"/>
          </w:pPr>
          <w:r w:rsidRPr="00473438">
            <w:rPr>
              <w:rStyle w:val="a3"/>
            </w:rPr>
            <w:t>Место для ввода текста.</w:t>
          </w:r>
        </w:p>
      </w:docPartBody>
    </w:docPart>
    <w:docPart>
      <w:docPartPr>
        <w:name w:val="B9CC6A91B5EC4441BF4A9F36A899F30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2124973-7549-42CF-8396-F1942ABDCEA9}"/>
      </w:docPartPr>
      <w:docPartBody>
        <w:p w:rsidR="00054DB0" w:rsidRDefault="00D63E36" w:rsidP="00D63E36">
          <w:pPr>
            <w:pStyle w:val="B9CC6A91B5EC4441BF4A9F36A899F30F"/>
          </w:pPr>
          <w:r w:rsidRPr="00473438">
            <w:rPr>
              <w:rStyle w:val="a3"/>
            </w:rPr>
            <w:t>Место для ввода текста.</w:t>
          </w:r>
        </w:p>
      </w:docPartBody>
    </w:docPart>
    <w:docPart>
      <w:docPartPr>
        <w:name w:val="4ECFA6A7D7E941AF9A9463575743CFA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7BC312E-F35A-4640-9916-B42744A29E61}"/>
      </w:docPartPr>
      <w:docPartBody>
        <w:p w:rsidR="00054DB0" w:rsidRDefault="00D63E36" w:rsidP="00D63E36">
          <w:pPr>
            <w:pStyle w:val="4ECFA6A7D7E941AF9A9463575743CFAD"/>
          </w:pPr>
          <w:r w:rsidRPr="00473438">
            <w:rPr>
              <w:rStyle w:val="a3"/>
            </w:rPr>
            <w:t>Место для ввода текста.</w:t>
          </w:r>
        </w:p>
      </w:docPartBody>
    </w:docPart>
    <w:docPart>
      <w:docPartPr>
        <w:name w:val="BB3EE7039DE64247B55A2F176BBC831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752E1CB-C77B-4C02-8C13-C6CCFAC3692E}"/>
      </w:docPartPr>
      <w:docPartBody>
        <w:p w:rsidR="00054DB0" w:rsidRDefault="00D63E36" w:rsidP="00D63E36">
          <w:pPr>
            <w:pStyle w:val="BB3EE7039DE64247B55A2F176BBC8319"/>
          </w:pPr>
          <w:r w:rsidRPr="00473438">
            <w:rPr>
              <w:rStyle w:val="a3"/>
            </w:rPr>
            <w:t>Место для ввода текста.</w:t>
          </w:r>
        </w:p>
      </w:docPartBody>
    </w:docPart>
    <w:docPart>
      <w:docPartPr>
        <w:name w:val="D4A3964FA3BE4255840B814CCAD03DB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10F4451-A29C-4958-91F1-9EFA5A00E836}"/>
      </w:docPartPr>
      <w:docPartBody>
        <w:p w:rsidR="00054DB0" w:rsidRDefault="00D63E36" w:rsidP="00D63E36">
          <w:pPr>
            <w:pStyle w:val="D4A3964FA3BE4255840B814CCAD03DBA"/>
          </w:pPr>
          <w:r w:rsidRPr="00473438">
            <w:rPr>
              <w:rStyle w:val="a3"/>
            </w:rPr>
            <w:t>Место для ввода текста.</w:t>
          </w:r>
        </w:p>
      </w:docPartBody>
    </w:docPart>
    <w:docPart>
      <w:docPartPr>
        <w:name w:val="6DA3516582ED49A9BF3ABE4BAE10B99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16222DB-E27A-4B28-AC8C-F3348B52C20A}"/>
      </w:docPartPr>
      <w:docPartBody>
        <w:p w:rsidR="00054DB0" w:rsidRDefault="00D63E36" w:rsidP="00D63E36">
          <w:pPr>
            <w:pStyle w:val="6DA3516582ED49A9BF3ABE4BAE10B99D"/>
          </w:pPr>
          <w:r w:rsidRPr="00473438">
            <w:rPr>
              <w:rStyle w:val="a3"/>
            </w:rPr>
            <w:t>Место для ввода текста.</w:t>
          </w:r>
        </w:p>
      </w:docPartBody>
    </w:docPart>
    <w:docPart>
      <w:docPartPr>
        <w:name w:val="D4B2089D64D94EE6AE0551C9B86C066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BE29E9A-B857-4E9F-BEC1-E8205CEE394C}"/>
      </w:docPartPr>
      <w:docPartBody>
        <w:p w:rsidR="00054DB0" w:rsidRDefault="00D63E36" w:rsidP="00D63E36">
          <w:pPr>
            <w:pStyle w:val="D4B2089D64D94EE6AE0551C9B86C066F"/>
          </w:pPr>
          <w:r w:rsidRPr="00473438">
            <w:rPr>
              <w:rStyle w:val="a3"/>
            </w:rPr>
            <w:t>Место для ввода текста.</w:t>
          </w:r>
        </w:p>
      </w:docPartBody>
    </w:docPart>
    <w:docPart>
      <w:docPartPr>
        <w:name w:val="967DC6BD42034156934FD88A06207DE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8175531-2AD0-41D8-89F3-9E954201A85C}"/>
      </w:docPartPr>
      <w:docPartBody>
        <w:p w:rsidR="00054DB0" w:rsidRDefault="00D63E36" w:rsidP="00D63E36">
          <w:pPr>
            <w:pStyle w:val="967DC6BD42034156934FD88A06207DE5"/>
          </w:pPr>
          <w:r w:rsidRPr="00473438">
            <w:rPr>
              <w:rStyle w:val="a3"/>
            </w:rPr>
            <w:t>Место для ввода текста.</w:t>
          </w:r>
        </w:p>
      </w:docPartBody>
    </w:docPart>
    <w:docPart>
      <w:docPartPr>
        <w:name w:val="1F6CABF6C72B4F5F9FFA39ED41D1AEF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4145DCC-FED7-492B-9334-906EB30A5EDA}"/>
      </w:docPartPr>
      <w:docPartBody>
        <w:p w:rsidR="00054DB0" w:rsidRDefault="00D63E36" w:rsidP="00D63E36">
          <w:pPr>
            <w:pStyle w:val="1F6CABF6C72B4F5F9FFA39ED41D1AEF8"/>
          </w:pPr>
          <w:r w:rsidRPr="00473438">
            <w:rPr>
              <w:rStyle w:val="a3"/>
            </w:rPr>
            <w:t>Место для ввода текста.</w:t>
          </w:r>
        </w:p>
      </w:docPartBody>
    </w:docPart>
    <w:docPart>
      <w:docPartPr>
        <w:name w:val="60FB4FAD6107496F93424EE8AE0D5EF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ACA2738-86BC-41AB-AB72-7DF46FEFE4A8}"/>
      </w:docPartPr>
      <w:docPartBody>
        <w:p w:rsidR="00054DB0" w:rsidRDefault="00D63E36" w:rsidP="00D63E36">
          <w:pPr>
            <w:pStyle w:val="60FB4FAD6107496F93424EE8AE0D5EF2"/>
          </w:pPr>
          <w:r w:rsidRPr="00473438">
            <w:rPr>
              <w:rStyle w:val="a3"/>
            </w:rPr>
            <w:t>Место для ввода текста.</w:t>
          </w:r>
        </w:p>
      </w:docPartBody>
    </w:docPart>
    <w:docPart>
      <w:docPartPr>
        <w:name w:val="A97E6A71C8554B2B9F174992437A428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EAC3FE2-2254-4875-8797-2CD557E27420}"/>
      </w:docPartPr>
      <w:docPartBody>
        <w:p w:rsidR="00054DB0" w:rsidRDefault="00D63E36" w:rsidP="00D63E36">
          <w:pPr>
            <w:pStyle w:val="A97E6A71C8554B2B9F174992437A4289"/>
          </w:pPr>
          <w:r w:rsidRPr="00473438">
            <w:rPr>
              <w:rStyle w:val="a3"/>
            </w:rPr>
            <w:t>Место для ввода текста.</w:t>
          </w:r>
        </w:p>
      </w:docPartBody>
    </w:docPart>
    <w:docPart>
      <w:docPartPr>
        <w:name w:val="C051E5BB268F45D684ECC6807503569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8F4ABE8-C50B-4874-ADA8-C185BE18120D}"/>
      </w:docPartPr>
      <w:docPartBody>
        <w:p w:rsidR="00054DB0" w:rsidRDefault="00D63E36" w:rsidP="00D63E36">
          <w:pPr>
            <w:pStyle w:val="C051E5BB268F45D684ECC68075035697"/>
          </w:pPr>
          <w:r w:rsidRPr="00473438">
            <w:rPr>
              <w:rStyle w:val="a3"/>
            </w:rPr>
            <w:t>Место для ввода текста.</w:t>
          </w:r>
        </w:p>
      </w:docPartBody>
    </w:docPart>
    <w:docPart>
      <w:docPartPr>
        <w:name w:val="EADD921CABD24E099C5ACF193AE06AD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FB65680-169B-4972-A4F8-176CB95CC162}"/>
      </w:docPartPr>
      <w:docPartBody>
        <w:p w:rsidR="00054DB0" w:rsidRDefault="00D63E36" w:rsidP="00D63E36">
          <w:pPr>
            <w:pStyle w:val="EADD921CABD24E099C5ACF193AE06ADD"/>
          </w:pPr>
          <w:r w:rsidRPr="00473438">
            <w:rPr>
              <w:rStyle w:val="a3"/>
            </w:rPr>
            <w:t>Место для ввода текста.</w:t>
          </w:r>
        </w:p>
      </w:docPartBody>
    </w:docPart>
    <w:docPart>
      <w:docPartPr>
        <w:name w:val="89CFF6C2BF0D4F3E97FDFB9D037254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F2567F0-DA30-4908-ACF9-B2256E9A6659}"/>
      </w:docPartPr>
      <w:docPartBody>
        <w:p w:rsidR="00054DB0" w:rsidRDefault="00D63E36" w:rsidP="00D63E36">
          <w:pPr>
            <w:pStyle w:val="89CFF6C2BF0D4F3E97FDFB9D03725406"/>
          </w:pPr>
          <w:r w:rsidRPr="00473438">
            <w:rPr>
              <w:rStyle w:val="a3"/>
            </w:rPr>
            <w:t>Место для ввода текста.</w:t>
          </w:r>
        </w:p>
      </w:docPartBody>
    </w:docPart>
    <w:docPart>
      <w:docPartPr>
        <w:name w:val="5A7E720F85D74FECA1E403F436035B0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B0DB7F6-ACED-4DCA-9683-1EBBA7B73515}"/>
      </w:docPartPr>
      <w:docPartBody>
        <w:p w:rsidR="00054DB0" w:rsidRDefault="00D63E36" w:rsidP="00D63E36">
          <w:pPr>
            <w:pStyle w:val="5A7E720F85D74FECA1E403F436035B0C"/>
          </w:pPr>
          <w:r w:rsidRPr="00473438">
            <w:rPr>
              <w:rStyle w:val="a3"/>
            </w:rPr>
            <w:t>Место для ввода текста.</w:t>
          </w:r>
        </w:p>
      </w:docPartBody>
    </w:docPart>
    <w:docPart>
      <w:docPartPr>
        <w:name w:val="69554589658B4AA3B0983F85EEB65EF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BE60BEB-EDEB-4B63-9BEA-EBBADEAE81B9}"/>
      </w:docPartPr>
      <w:docPartBody>
        <w:p w:rsidR="00054DB0" w:rsidRDefault="00D63E36" w:rsidP="00D63E36">
          <w:pPr>
            <w:pStyle w:val="69554589658B4AA3B0983F85EEB65EFF"/>
          </w:pPr>
          <w:r w:rsidRPr="00473438">
            <w:rPr>
              <w:rStyle w:val="a3"/>
            </w:rPr>
            <w:t>Место для ввода текста.</w:t>
          </w:r>
        </w:p>
      </w:docPartBody>
    </w:docPart>
    <w:docPart>
      <w:docPartPr>
        <w:name w:val="97196092A2434516863F33F1139B0ED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4BAAC59-26F9-433B-8F99-47E06B08E610}"/>
      </w:docPartPr>
      <w:docPartBody>
        <w:p w:rsidR="00054DB0" w:rsidRDefault="00D63E36" w:rsidP="00D63E36">
          <w:pPr>
            <w:pStyle w:val="97196092A2434516863F33F1139B0ED7"/>
          </w:pPr>
          <w:r w:rsidRPr="00473438">
            <w:rPr>
              <w:rStyle w:val="a3"/>
            </w:rPr>
            <w:t>Место для ввода текста.</w:t>
          </w:r>
        </w:p>
      </w:docPartBody>
    </w:docPart>
    <w:docPart>
      <w:docPartPr>
        <w:name w:val="AEF42B662E8C4F0F8AD8E827E58B06D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42AB98-A070-4397-A5EF-240030CE79AB}"/>
      </w:docPartPr>
      <w:docPartBody>
        <w:p w:rsidR="00054DB0" w:rsidRDefault="00D63E36" w:rsidP="00D63E36">
          <w:pPr>
            <w:pStyle w:val="AEF42B662E8C4F0F8AD8E827E58B06D3"/>
          </w:pPr>
          <w:r w:rsidRPr="00473438">
            <w:rPr>
              <w:rStyle w:val="a3"/>
            </w:rPr>
            <w:t>Место для ввода текста.</w:t>
          </w:r>
        </w:p>
      </w:docPartBody>
    </w:docPart>
    <w:docPart>
      <w:docPartPr>
        <w:name w:val="B30D6B4E68264BE2B16BD9DDE0C798F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2902E0A-859E-4959-87A6-B4474DD41847}"/>
      </w:docPartPr>
      <w:docPartBody>
        <w:p w:rsidR="00054DB0" w:rsidRDefault="00D63E36" w:rsidP="00D63E36">
          <w:pPr>
            <w:pStyle w:val="B30D6B4E68264BE2B16BD9DDE0C798F1"/>
          </w:pPr>
          <w:r w:rsidRPr="00473438">
            <w:rPr>
              <w:rStyle w:val="a3"/>
            </w:rPr>
            <w:t>Место для ввода текста.</w:t>
          </w:r>
        </w:p>
      </w:docPartBody>
    </w:docPart>
    <w:docPart>
      <w:docPartPr>
        <w:name w:val="A9B9A55A594547A6BC46009797E6DCF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0ABC201-1D5B-465D-99BA-58452F2840E9}"/>
      </w:docPartPr>
      <w:docPartBody>
        <w:p w:rsidR="00054DB0" w:rsidRDefault="00D63E36" w:rsidP="00D63E36">
          <w:pPr>
            <w:pStyle w:val="A9B9A55A594547A6BC46009797E6DCFE"/>
          </w:pPr>
          <w:r w:rsidRPr="00473438">
            <w:rPr>
              <w:rStyle w:val="a3"/>
            </w:rPr>
            <w:t>Место для ввода текста.</w:t>
          </w:r>
        </w:p>
      </w:docPartBody>
    </w:docPart>
    <w:docPart>
      <w:docPartPr>
        <w:name w:val="7726CDF3BB0847B580C20CAD93A9801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1AE4A07-610B-4256-8599-9050E797676B}"/>
      </w:docPartPr>
      <w:docPartBody>
        <w:p w:rsidR="00054DB0" w:rsidRDefault="00D63E36" w:rsidP="00D63E36">
          <w:pPr>
            <w:pStyle w:val="7726CDF3BB0847B580C20CAD93A98010"/>
          </w:pPr>
          <w:r w:rsidRPr="00473438">
            <w:rPr>
              <w:rStyle w:val="a3"/>
            </w:rPr>
            <w:t>Место для ввода текста.</w:t>
          </w:r>
        </w:p>
      </w:docPartBody>
    </w:docPart>
    <w:docPart>
      <w:docPartPr>
        <w:name w:val="45A7D419DDB246DCACF4001CEE06B22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BECDC9E-498E-475C-A2D2-B1DFF3D54223}"/>
      </w:docPartPr>
      <w:docPartBody>
        <w:p w:rsidR="00054DB0" w:rsidRDefault="00D63E36" w:rsidP="00D63E36">
          <w:pPr>
            <w:pStyle w:val="45A7D419DDB246DCACF4001CEE06B227"/>
          </w:pPr>
          <w:r w:rsidRPr="00473438">
            <w:rPr>
              <w:rStyle w:val="a3"/>
            </w:rPr>
            <w:t>Место для ввода текста.</w:t>
          </w:r>
        </w:p>
      </w:docPartBody>
    </w:docPart>
    <w:docPart>
      <w:docPartPr>
        <w:name w:val="3BA349DB83174B6E9023244CE015EF9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CDD3AE6-EE0E-4C23-80C8-5F470D67BBEE}"/>
      </w:docPartPr>
      <w:docPartBody>
        <w:p w:rsidR="00054DB0" w:rsidRDefault="00D63E36" w:rsidP="00D63E36">
          <w:pPr>
            <w:pStyle w:val="3BA349DB83174B6E9023244CE015EF98"/>
          </w:pPr>
          <w:r w:rsidRPr="00473438">
            <w:rPr>
              <w:rStyle w:val="a3"/>
            </w:rPr>
            <w:t>Место для ввода текста.</w:t>
          </w:r>
        </w:p>
      </w:docPartBody>
    </w:docPart>
    <w:docPart>
      <w:docPartPr>
        <w:name w:val="EC364162E67147E8B64925812731226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307BB88-4AB3-48E8-A855-2986A4CE3B20}"/>
      </w:docPartPr>
      <w:docPartBody>
        <w:p w:rsidR="00054DB0" w:rsidRDefault="00D63E36" w:rsidP="00D63E36">
          <w:pPr>
            <w:pStyle w:val="EC364162E67147E8B64925812731226B"/>
          </w:pPr>
          <w:r w:rsidRPr="00473438">
            <w:rPr>
              <w:rStyle w:val="a3"/>
            </w:rPr>
            <w:t>Место для ввода текста.</w:t>
          </w:r>
        </w:p>
      </w:docPartBody>
    </w:docPart>
    <w:docPart>
      <w:docPartPr>
        <w:name w:val="5E8801E130514D819F286FC3B0D1C62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1E4A5BC-3FBE-4778-8CB5-C9049BF9FF26}"/>
      </w:docPartPr>
      <w:docPartBody>
        <w:p w:rsidR="00054DB0" w:rsidRDefault="00D63E36" w:rsidP="00D63E36">
          <w:pPr>
            <w:pStyle w:val="5E8801E130514D819F286FC3B0D1C620"/>
          </w:pPr>
          <w:r w:rsidRPr="00473438">
            <w:rPr>
              <w:rStyle w:val="a3"/>
            </w:rPr>
            <w:t>Место для ввода текста.</w:t>
          </w:r>
        </w:p>
      </w:docPartBody>
    </w:docPart>
    <w:docPart>
      <w:docPartPr>
        <w:name w:val="EF767C07F1CE4634968EE04AC69B4D9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4D7A0A0-ABB1-473D-B0CC-D3AB2C88C8CC}"/>
      </w:docPartPr>
      <w:docPartBody>
        <w:p w:rsidR="00054DB0" w:rsidRDefault="00D63E36" w:rsidP="00D63E36">
          <w:pPr>
            <w:pStyle w:val="EF767C07F1CE4634968EE04AC69B4D90"/>
          </w:pPr>
          <w:r w:rsidRPr="00473438">
            <w:rPr>
              <w:rStyle w:val="a3"/>
            </w:rPr>
            <w:t>Место для ввода текста.</w:t>
          </w:r>
        </w:p>
      </w:docPartBody>
    </w:docPart>
    <w:docPart>
      <w:docPartPr>
        <w:name w:val="1712DA7DEF144612A9AD5EC8A6EBAE1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649D2F1-13E2-477A-9B1C-30758DA16747}"/>
      </w:docPartPr>
      <w:docPartBody>
        <w:p w:rsidR="00054DB0" w:rsidRDefault="00D63E36" w:rsidP="00D63E36">
          <w:pPr>
            <w:pStyle w:val="1712DA7DEF144612A9AD5EC8A6EBAE1B"/>
          </w:pPr>
          <w:r w:rsidRPr="00473438">
            <w:rPr>
              <w:rStyle w:val="a3"/>
            </w:rPr>
            <w:t>Место для ввода текста.</w:t>
          </w:r>
        </w:p>
      </w:docPartBody>
    </w:docPart>
    <w:docPart>
      <w:docPartPr>
        <w:name w:val="B45FAE215F3D40BFBF8FF969D2DAE38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5C8292C-DDD1-4059-899E-E30B6B6997C1}"/>
      </w:docPartPr>
      <w:docPartBody>
        <w:p w:rsidR="00054DB0" w:rsidRDefault="00D63E36" w:rsidP="00D63E36">
          <w:pPr>
            <w:pStyle w:val="B45FAE215F3D40BFBF8FF969D2DAE384"/>
          </w:pPr>
          <w:r w:rsidRPr="00473438">
            <w:rPr>
              <w:rStyle w:val="a3"/>
            </w:rPr>
            <w:t>Место для ввода текста.</w:t>
          </w:r>
        </w:p>
      </w:docPartBody>
    </w:docPart>
    <w:docPart>
      <w:docPartPr>
        <w:name w:val="D5CC297C444E43138D9596AACA56441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F1EECCA-002A-45F7-BF26-8DC1AC0C8C57}"/>
      </w:docPartPr>
      <w:docPartBody>
        <w:p w:rsidR="00054DB0" w:rsidRDefault="00D63E36" w:rsidP="00D63E36">
          <w:pPr>
            <w:pStyle w:val="D5CC297C444E43138D9596AACA56441B"/>
          </w:pPr>
          <w:r w:rsidRPr="00473438">
            <w:rPr>
              <w:rStyle w:val="a3"/>
            </w:rPr>
            <w:t>Место для ввода текста.</w:t>
          </w:r>
        </w:p>
      </w:docPartBody>
    </w:docPart>
    <w:docPart>
      <w:docPartPr>
        <w:name w:val="1591BEB121C647E788D717AC400B32E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C89D771-BC33-4BB4-97E5-260F44FDAEED}"/>
      </w:docPartPr>
      <w:docPartBody>
        <w:p w:rsidR="00054DB0" w:rsidRDefault="00D63E36" w:rsidP="00D63E36">
          <w:pPr>
            <w:pStyle w:val="1591BEB121C647E788D717AC400B32EC"/>
          </w:pPr>
          <w:r w:rsidRPr="00473438">
            <w:rPr>
              <w:rStyle w:val="a3"/>
            </w:rPr>
            <w:t>Место для ввода текста.</w:t>
          </w:r>
        </w:p>
      </w:docPartBody>
    </w:docPart>
    <w:docPart>
      <w:docPartPr>
        <w:name w:val="DD056E066D964F37BACE1ADAFFE092C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7F70CFE-DB22-41EE-823B-F3D88AD98318}"/>
      </w:docPartPr>
      <w:docPartBody>
        <w:p w:rsidR="00054DB0" w:rsidRDefault="00D63E36" w:rsidP="00D63E36">
          <w:pPr>
            <w:pStyle w:val="DD056E066D964F37BACE1ADAFFE092CF"/>
          </w:pPr>
          <w:r w:rsidRPr="00473438">
            <w:rPr>
              <w:rStyle w:val="a3"/>
            </w:rPr>
            <w:t>Место для ввода текста.</w:t>
          </w:r>
        </w:p>
      </w:docPartBody>
    </w:docPart>
    <w:docPart>
      <w:docPartPr>
        <w:name w:val="53637148E1AB40C68F762A4D62BF7B6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98C3FE7-6EC5-4CE7-8380-BBBC6978E02A}"/>
      </w:docPartPr>
      <w:docPartBody>
        <w:p w:rsidR="00054DB0" w:rsidRDefault="00D63E36" w:rsidP="00D63E36">
          <w:pPr>
            <w:pStyle w:val="53637148E1AB40C68F762A4D62BF7B6A"/>
          </w:pPr>
          <w:r w:rsidRPr="00473438">
            <w:rPr>
              <w:rStyle w:val="a3"/>
            </w:rPr>
            <w:t>Место для ввода текста.</w:t>
          </w:r>
        </w:p>
      </w:docPartBody>
    </w:docPart>
    <w:docPart>
      <w:docPartPr>
        <w:name w:val="19613138A69941BF9C7898246693FF6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59D72B2-A96C-437E-B011-DE20C72475B3}"/>
      </w:docPartPr>
      <w:docPartBody>
        <w:p w:rsidR="00054DB0" w:rsidRDefault="00D63E36" w:rsidP="00D63E36">
          <w:pPr>
            <w:pStyle w:val="19613138A69941BF9C7898246693FF63"/>
          </w:pPr>
          <w:r w:rsidRPr="00473438">
            <w:rPr>
              <w:rStyle w:val="a3"/>
            </w:rPr>
            <w:t>Место для ввода текста.</w:t>
          </w:r>
        </w:p>
      </w:docPartBody>
    </w:docPart>
    <w:docPart>
      <w:docPartPr>
        <w:name w:val="635C89F6B89E4DBE9B0B3A6D8B0A75B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ED6B162-AC5F-4CAF-89B2-383125D6022E}"/>
      </w:docPartPr>
      <w:docPartBody>
        <w:p w:rsidR="00054DB0" w:rsidRDefault="00D63E36" w:rsidP="00D63E36">
          <w:pPr>
            <w:pStyle w:val="635C89F6B89E4DBE9B0B3A6D8B0A75BC"/>
          </w:pPr>
          <w:r w:rsidRPr="00473438">
            <w:rPr>
              <w:rStyle w:val="a3"/>
            </w:rPr>
            <w:t>Место для ввода текста.</w:t>
          </w:r>
        </w:p>
      </w:docPartBody>
    </w:docPart>
    <w:docPart>
      <w:docPartPr>
        <w:name w:val="1CB68961D9134B6EA10B8D01328D2CC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0E9F2F7-FE12-41A8-8596-61FE3CB3F187}"/>
      </w:docPartPr>
      <w:docPartBody>
        <w:p w:rsidR="00054DB0" w:rsidRDefault="00D63E36" w:rsidP="00D63E36">
          <w:pPr>
            <w:pStyle w:val="1CB68961D9134B6EA10B8D01328D2CC0"/>
          </w:pPr>
          <w:r w:rsidRPr="00473438">
            <w:rPr>
              <w:rStyle w:val="a3"/>
            </w:rPr>
            <w:t>Место для ввода текста.</w:t>
          </w:r>
        </w:p>
      </w:docPartBody>
    </w:docPart>
    <w:docPart>
      <w:docPartPr>
        <w:name w:val="A81D6CE2B53B40419FF91FBCB3A0535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BD1FC65-A02B-4178-A7D2-141D311D98DF}"/>
      </w:docPartPr>
      <w:docPartBody>
        <w:p w:rsidR="00054DB0" w:rsidRDefault="00D63E36" w:rsidP="00D63E36">
          <w:pPr>
            <w:pStyle w:val="A81D6CE2B53B40419FF91FBCB3A05354"/>
          </w:pPr>
          <w:r w:rsidRPr="00473438">
            <w:rPr>
              <w:rStyle w:val="a3"/>
            </w:rPr>
            <w:t>Место для ввода текста.</w:t>
          </w:r>
        </w:p>
      </w:docPartBody>
    </w:docPart>
    <w:docPart>
      <w:docPartPr>
        <w:name w:val="E7C8B52175964BA391EA16762D4D7F9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5000C30-BCA8-48B9-890B-720BBC2DDD08}"/>
      </w:docPartPr>
      <w:docPartBody>
        <w:p w:rsidR="00054DB0" w:rsidRDefault="00D63E36" w:rsidP="00D63E36">
          <w:pPr>
            <w:pStyle w:val="E7C8B52175964BA391EA16762D4D7F9E"/>
          </w:pPr>
          <w:r w:rsidRPr="00473438">
            <w:rPr>
              <w:rStyle w:val="a3"/>
            </w:rPr>
            <w:t>Место для ввода текста.</w:t>
          </w:r>
        </w:p>
      </w:docPartBody>
    </w:docPart>
    <w:docPart>
      <w:docPartPr>
        <w:name w:val="AC0B06DC996044AE9C14E6F3A7D0343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FA4C519-B785-4C1D-A356-2DB328048DF0}"/>
      </w:docPartPr>
      <w:docPartBody>
        <w:p w:rsidR="00054DB0" w:rsidRDefault="00D63E36" w:rsidP="00D63E36">
          <w:pPr>
            <w:pStyle w:val="AC0B06DC996044AE9C14E6F3A7D03437"/>
          </w:pPr>
          <w:r w:rsidRPr="00473438">
            <w:rPr>
              <w:rStyle w:val="a3"/>
            </w:rPr>
            <w:t>Место для ввода текста.</w:t>
          </w:r>
        </w:p>
      </w:docPartBody>
    </w:docPart>
    <w:docPart>
      <w:docPartPr>
        <w:name w:val="16CAEB10B4D74DDA8B2E3782917026D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35A0126-73A4-49B0-B79E-90AA1D627847}"/>
      </w:docPartPr>
      <w:docPartBody>
        <w:p w:rsidR="00054DB0" w:rsidRDefault="00D63E36" w:rsidP="00D63E36">
          <w:pPr>
            <w:pStyle w:val="16CAEB10B4D74DDA8B2E3782917026D6"/>
          </w:pPr>
          <w:r w:rsidRPr="00473438">
            <w:rPr>
              <w:rStyle w:val="a3"/>
            </w:rPr>
            <w:t>Место для ввода текста.</w:t>
          </w:r>
        </w:p>
      </w:docPartBody>
    </w:docPart>
    <w:docPart>
      <w:docPartPr>
        <w:name w:val="C1A94157DD7F428EA9A48C591233006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B0A89E1-3B54-4634-8629-E43FFE8BF37E}"/>
      </w:docPartPr>
      <w:docPartBody>
        <w:p w:rsidR="00054DB0" w:rsidRDefault="00D63E36" w:rsidP="00D63E36">
          <w:pPr>
            <w:pStyle w:val="C1A94157DD7F428EA9A48C5912330064"/>
          </w:pPr>
          <w:r w:rsidRPr="00473438">
            <w:rPr>
              <w:rStyle w:val="a3"/>
            </w:rPr>
            <w:t>Место для ввода текста.</w:t>
          </w:r>
        </w:p>
      </w:docPartBody>
    </w:docPart>
    <w:docPart>
      <w:docPartPr>
        <w:name w:val="39578DACAC2748B88863A2F5B21A185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3CA67E0-3C20-4162-B6E1-3C2E57CA0AE0}"/>
      </w:docPartPr>
      <w:docPartBody>
        <w:p w:rsidR="00054DB0" w:rsidRDefault="00D63E36" w:rsidP="00D63E36">
          <w:pPr>
            <w:pStyle w:val="39578DACAC2748B88863A2F5B21A1856"/>
          </w:pPr>
          <w:r w:rsidRPr="00473438">
            <w:rPr>
              <w:rStyle w:val="a3"/>
            </w:rPr>
            <w:t>Место для ввода текста.</w:t>
          </w:r>
        </w:p>
      </w:docPartBody>
    </w:docPart>
    <w:docPart>
      <w:docPartPr>
        <w:name w:val="01D915821A6D4F7F914AD0326AD98F6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47C182F-2A6D-43C0-9058-114D727AFE06}"/>
      </w:docPartPr>
      <w:docPartBody>
        <w:p w:rsidR="00054DB0" w:rsidRDefault="00D63E36" w:rsidP="00D63E36">
          <w:pPr>
            <w:pStyle w:val="01D915821A6D4F7F914AD0326AD98F6F"/>
          </w:pPr>
          <w:r w:rsidRPr="00473438">
            <w:rPr>
              <w:rStyle w:val="a3"/>
            </w:rPr>
            <w:t>Место для ввода текста.</w:t>
          </w:r>
        </w:p>
      </w:docPartBody>
    </w:docPart>
    <w:docPart>
      <w:docPartPr>
        <w:name w:val="8161A25FBE6B4EDEA84DA33A1678B32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77B2F7A-FEE0-4B45-8A96-16EDFE117543}"/>
      </w:docPartPr>
      <w:docPartBody>
        <w:p w:rsidR="00054DB0" w:rsidRDefault="00D63E36" w:rsidP="00D63E36">
          <w:pPr>
            <w:pStyle w:val="8161A25FBE6B4EDEA84DA33A1678B32C"/>
          </w:pPr>
          <w:r w:rsidRPr="00473438">
            <w:rPr>
              <w:rStyle w:val="a3"/>
            </w:rPr>
            <w:t>Место для ввода текста.</w:t>
          </w:r>
        </w:p>
      </w:docPartBody>
    </w:docPart>
    <w:docPart>
      <w:docPartPr>
        <w:name w:val="5E5F6FD958824BE693BFBDD1955F064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EBF0742-A037-4D3D-9FF7-A15587A38891}"/>
      </w:docPartPr>
      <w:docPartBody>
        <w:p w:rsidR="00054DB0" w:rsidRDefault="00D63E36" w:rsidP="00D63E36">
          <w:pPr>
            <w:pStyle w:val="5E5F6FD958824BE693BFBDD1955F0645"/>
          </w:pPr>
          <w:r w:rsidRPr="00473438">
            <w:rPr>
              <w:rStyle w:val="a3"/>
            </w:rPr>
            <w:t>Место для ввода текста.</w:t>
          </w:r>
        </w:p>
      </w:docPartBody>
    </w:docPart>
    <w:docPart>
      <w:docPartPr>
        <w:name w:val="E893D129477643A3AB6D0451155F53B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C84FA30-82D1-403C-ABB7-C40E9CD6DC8D}"/>
      </w:docPartPr>
      <w:docPartBody>
        <w:p w:rsidR="00054DB0" w:rsidRDefault="00D63E36" w:rsidP="00D63E36">
          <w:pPr>
            <w:pStyle w:val="E893D129477643A3AB6D0451155F53B8"/>
          </w:pPr>
          <w:r w:rsidRPr="00473438">
            <w:rPr>
              <w:rStyle w:val="a3"/>
            </w:rPr>
            <w:t>Место для ввода текста.</w:t>
          </w:r>
        </w:p>
      </w:docPartBody>
    </w:docPart>
    <w:docPart>
      <w:docPartPr>
        <w:name w:val="6D5379A52E784C038FCF2864CF0E071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F7BBBBB-B5F9-4483-A422-3809184F8755}"/>
      </w:docPartPr>
      <w:docPartBody>
        <w:p w:rsidR="00054DB0" w:rsidRDefault="00D63E36" w:rsidP="00D63E36">
          <w:pPr>
            <w:pStyle w:val="6D5379A52E784C038FCF2864CF0E0715"/>
          </w:pPr>
          <w:r w:rsidRPr="00473438">
            <w:rPr>
              <w:rStyle w:val="a3"/>
            </w:rPr>
            <w:t>Место для ввода текста.</w:t>
          </w:r>
        </w:p>
      </w:docPartBody>
    </w:docPart>
    <w:docPart>
      <w:docPartPr>
        <w:name w:val="CC14A4D6B0C84090B9D55478DEAA7A9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ACE9FC3-0B9D-4513-ABB7-16C52ACD0FE8}"/>
      </w:docPartPr>
      <w:docPartBody>
        <w:p w:rsidR="00054DB0" w:rsidRDefault="00D63E36" w:rsidP="00D63E36">
          <w:pPr>
            <w:pStyle w:val="CC14A4D6B0C84090B9D55478DEAA7A96"/>
          </w:pPr>
          <w:r w:rsidRPr="00473438">
            <w:rPr>
              <w:rStyle w:val="a3"/>
            </w:rPr>
            <w:t>Место для ввода текста.</w:t>
          </w:r>
        </w:p>
      </w:docPartBody>
    </w:docPart>
    <w:docPart>
      <w:docPartPr>
        <w:name w:val="D07584A8D1CB40A79A21C9C60218A05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841267F-950E-4EE2-80B3-E6FE29E0F249}"/>
      </w:docPartPr>
      <w:docPartBody>
        <w:p w:rsidR="00054DB0" w:rsidRDefault="00D63E36" w:rsidP="00D63E36">
          <w:pPr>
            <w:pStyle w:val="D07584A8D1CB40A79A21C9C60218A051"/>
          </w:pPr>
          <w:r w:rsidRPr="00473438">
            <w:rPr>
              <w:rStyle w:val="a3"/>
            </w:rPr>
            <w:t>Место для ввода текста.</w:t>
          </w:r>
        </w:p>
      </w:docPartBody>
    </w:docPart>
    <w:docPart>
      <w:docPartPr>
        <w:name w:val="EB078CA1E43C47CF94C3E3F8BFEE8E3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89B6047-1EC8-4293-8DCF-EA564B2D6E33}"/>
      </w:docPartPr>
      <w:docPartBody>
        <w:p w:rsidR="00343224" w:rsidRDefault="00054DB0" w:rsidP="00054DB0">
          <w:pPr>
            <w:pStyle w:val="EB078CA1E43C47CF94C3E3F8BFEE8E31"/>
          </w:pPr>
          <w:r w:rsidRPr="00473438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TimesNewRomanPSMT">
    <w:altName w:val="Times New Roman"/>
    <w:charset w:val="00"/>
    <w:family w:val="auto"/>
    <w:pitch w:val="variable"/>
    <w:sig w:usb0="20002A87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3E36"/>
    <w:rsid w:val="00054DB0"/>
    <w:rsid w:val="00137E11"/>
    <w:rsid w:val="00343224"/>
    <w:rsid w:val="0044065A"/>
    <w:rsid w:val="005C2DCD"/>
    <w:rsid w:val="006D676F"/>
    <w:rsid w:val="007263E1"/>
    <w:rsid w:val="007745AF"/>
    <w:rsid w:val="007B52F7"/>
    <w:rsid w:val="00C76894"/>
    <w:rsid w:val="00D63E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ru-RU" w:eastAsia="ru-RU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054DB0"/>
    <w:rPr>
      <w:color w:val="808080"/>
    </w:rPr>
  </w:style>
  <w:style w:type="paragraph" w:customStyle="1" w:styleId="BA6335B8F9FD4E9CA7B75E25E36DDDC8">
    <w:name w:val="BA6335B8F9FD4E9CA7B75E25E36DDDC8"/>
    <w:rsid w:val="00D63E36"/>
  </w:style>
  <w:style w:type="paragraph" w:customStyle="1" w:styleId="F9140F69966C45D2B387DA589227ECA3">
    <w:name w:val="F9140F69966C45D2B387DA589227ECA3"/>
    <w:rsid w:val="00D63E36"/>
  </w:style>
  <w:style w:type="paragraph" w:customStyle="1" w:styleId="80DE47414C394AED8D6907A9A203B49C">
    <w:name w:val="80DE47414C394AED8D6907A9A203B49C"/>
    <w:rsid w:val="00D63E36"/>
  </w:style>
  <w:style w:type="paragraph" w:customStyle="1" w:styleId="7868A713BC5D4469810FEE942B5896BE">
    <w:name w:val="7868A713BC5D4469810FEE942B5896BE"/>
    <w:rsid w:val="00D63E36"/>
  </w:style>
  <w:style w:type="paragraph" w:customStyle="1" w:styleId="0D726EBFDC08465B868757DB5ABB4A3C">
    <w:name w:val="0D726EBFDC08465B868757DB5ABB4A3C"/>
    <w:rsid w:val="00D63E36"/>
  </w:style>
  <w:style w:type="paragraph" w:customStyle="1" w:styleId="AE0FCE06BB334C7CB58CD5146A1C7DD3">
    <w:name w:val="AE0FCE06BB334C7CB58CD5146A1C7DD3"/>
    <w:rsid w:val="00D63E36"/>
  </w:style>
  <w:style w:type="paragraph" w:customStyle="1" w:styleId="33352BA06E194878AE9940DB35E16EB0">
    <w:name w:val="33352BA06E194878AE9940DB35E16EB0"/>
    <w:rsid w:val="00D63E36"/>
  </w:style>
  <w:style w:type="paragraph" w:customStyle="1" w:styleId="8E025962EF0744F19F0720BA34D4C2E8">
    <w:name w:val="8E025962EF0744F19F0720BA34D4C2E8"/>
    <w:rsid w:val="00D63E36"/>
  </w:style>
  <w:style w:type="paragraph" w:customStyle="1" w:styleId="79011401784F42A39F3F6B6842FDE718">
    <w:name w:val="79011401784F42A39F3F6B6842FDE718"/>
    <w:rsid w:val="00D63E36"/>
  </w:style>
  <w:style w:type="paragraph" w:customStyle="1" w:styleId="093078122DE64C8E9FDCD86F5EA02BB2">
    <w:name w:val="093078122DE64C8E9FDCD86F5EA02BB2"/>
    <w:rsid w:val="00D63E36"/>
  </w:style>
  <w:style w:type="paragraph" w:customStyle="1" w:styleId="255811820FC6499AA5A3E771C259D752">
    <w:name w:val="255811820FC6499AA5A3E771C259D752"/>
    <w:rsid w:val="00D63E36"/>
  </w:style>
  <w:style w:type="paragraph" w:customStyle="1" w:styleId="B00109B6B8544FFD9937FA90F1397AA6">
    <w:name w:val="B00109B6B8544FFD9937FA90F1397AA6"/>
    <w:rsid w:val="00D63E36"/>
  </w:style>
  <w:style w:type="paragraph" w:customStyle="1" w:styleId="D72A35AE727449EC9848B5022264FD03">
    <w:name w:val="D72A35AE727449EC9848B5022264FD03"/>
    <w:rsid w:val="00D63E36"/>
  </w:style>
  <w:style w:type="paragraph" w:customStyle="1" w:styleId="1D9DF3FF67B14EE39CC4375203670F06">
    <w:name w:val="1D9DF3FF67B14EE39CC4375203670F06"/>
    <w:rsid w:val="00D63E36"/>
  </w:style>
  <w:style w:type="paragraph" w:customStyle="1" w:styleId="652F6A9309D44753B346916C3BC202C7">
    <w:name w:val="652F6A9309D44753B346916C3BC202C7"/>
    <w:rsid w:val="00D63E36"/>
  </w:style>
  <w:style w:type="paragraph" w:customStyle="1" w:styleId="99A3E535DCF04ECCBC4B5DC725D0B318">
    <w:name w:val="99A3E535DCF04ECCBC4B5DC725D0B318"/>
    <w:rsid w:val="00D63E36"/>
  </w:style>
  <w:style w:type="paragraph" w:customStyle="1" w:styleId="3E324F9F79A9470282D539E4D6C67D95">
    <w:name w:val="3E324F9F79A9470282D539E4D6C67D95"/>
    <w:rsid w:val="00D63E36"/>
  </w:style>
  <w:style w:type="paragraph" w:customStyle="1" w:styleId="B6BFA490166042EF96FF94E8F739CAFB">
    <w:name w:val="B6BFA490166042EF96FF94E8F739CAFB"/>
    <w:rsid w:val="00D63E36"/>
  </w:style>
  <w:style w:type="paragraph" w:customStyle="1" w:styleId="899A5CFBAA584C8AAF163F9910D7CD4D">
    <w:name w:val="899A5CFBAA584C8AAF163F9910D7CD4D"/>
    <w:rsid w:val="00D63E36"/>
  </w:style>
  <w:style w:type="paragraph" w:customStyle="1" w:styleId="8247085135FA4C459431EBB044711D45">
    <w:name w:val="8247085135FA4C459431EBB044711D45"/>
    <w:rsid w:val="00D63E36"/>
  </w:style>
  <w:style w:type="paragraph" w:customStyle="1" w:styleId="9AB6827740D74E27A3BAC55C198527FA">
    <w:name w:val="9AB6827740D74E27A3BAC55C198527FA"/>
    <w:rsid w:val="00D63E36"/>
  </w:style>
  <w:style w:type="paragraph" w:customStyle="1" w:styleId="3E0D8C62B1734042A30855D1AE1A475A">
    <w:name w:val="3E0D8C62B1734042A30855D1AE1A475A"/>
    <w:rsid w:val="00D63E36"/>
  </w:style>
  <w:style w:type="paragraph" w:customStyle="1" w:styleId="5603862DAF68407F87F1E3BA34E301CE">
    <w:name w:val="5603862DAF68407F87F1E3BA34E301CE"/>
    <w:rsid w:val="00D63E36"/>
  </w:style>
  <w:style w:type="paragraph" w:customStyle="1" w:styleId="5535E5EC361F47B1B710157FA644D678">
    <w:name w:val="5535E5EC361F47B1B710157FA644D678"/>
    <w:rsid w:val="00D63E36"/>
  </w:style>
  <w:style w:type="paragraph" w:customStyle="1" w:styleId="BBAF46620FE54BA48288548A24F0A328">
    <w:name w:val="BBAF46620FE54BA48288548A24F0A328"/>
    <w:rsid w:val="00D63E36"/>
  </w:style>
  <w:style w:type="paragraph" w:customStyle="1" w:styleId="26A78814360646A49B1A5005BC0CA96E">
    <w:name w:val="26A78814360646A49B1A5005BC0CA96E"/>
    <w:rsid w:val="00D63E36"/>
  </w:style>
  <w:style w:type="paragraph" w:customStyle="1" w:styleId="DE0066EDCD164B5EA4811C26DB8888FE">
    <w:name w:val="DE0066EDCD164B5EA4811C26DB8888FE"/>
    <w:rsid w:val="00D63E36"/>
  </w:style>
  <w:style w:type="paragraph" w:customStyle="1" w:styleId="5EA2404A6C3245CC83754ACFE628E426">
    <w:name w:val="5EA2404A6C3245CC83754ACFE628E426"/>
    <w:rsid w:val="00D63E36"/>
  </w:style>
  <w:style w:type="paragraph" w:customStyle="1" w:styleId="B9CC6A91B5EC4441BF4A9F36A899F30F">
    <w:name w:val="B9CC6A91B5EC4441BF4A9F36A899F30F"/>
    <w:rsid w:val="00D63E36"/>
  </w:style>
  <w:style w:type="paragraph" w:customStyle="1" w:styleId="4ECFA6A7D7E941AF9A9463575743CFAD">
    <w:name w:val="4ECFA6A7D7E941AF9A9463575743CFAD"/>
    <w:rsid w:val="00D63E36"/>
  </w:style>
  <w:style w:type="paragraph" w:customStyle="1" w:styleId="BB3EE7039DE64247B55A2F176BBC8319">
    <w:name w:val="BB3EE7039DE64247B55A2F176BBC8319"/>
    <w:rsid w:val="00D63E36"/>
  </w:style>
  <w:style w:type="paragraph" w:customStyle="1" w:styleId="D4A3964FA3BE4255840B814CCAD03DBA">
    <w:name w:val="D4A3964FA3BE4255840B814CCAD03DBA"/>
    <w:rsid w:val="00D63E36"/>
  </w:style>
  <w:style w:type="paragraph" w:customStyle="1" w:styleId="6DA3516582ED49A9BF3ABE4BAE10B99D">
    <w:name w:val="6DA3516582ED49A9BF3ABE4BAE10B99D"/>
    <w:rsid w:val="00D63E36"/>
  </w:style>
  <w:style w:type="paragraph" w:customStyle="1" w:styleId="D4B2089D64D94EE6AE0551C9B86C066F">
    <w:name w:val="D4B2089D64D94EE6AE0551C9B86C066F"/>
    <w:rsid w:val="00D63E36"/>
  </w:style>
  <w:style w:type="paragraph" w:customStyle="1" w:styleId="967DC6BD42034156934FD88A06207DE5">
    <w:name w:val="967DC6BD42034156934FD88A06207DE5"/>
    <w:rsid w:val="00D63E36"/>
  </w:style>
  <w:style w:type="paragraph" w:customStyle="1" w:styleId="1F6CABF6C72B4F5F9FFA39ED41D1AEF8">
    <w:name w:val="1F6CABF6C72B4F5F9FFA39ED41D1AEF8"/>
    <w:rsid w:val="00D63E36"/>
  </w:style>
  <w:style w:type="paragraph" w:customStyle="1" w:styleId="60FB4FAD6107496F93424EE8AE0D5EF2">
    <w:name w:val="60FB4FAD6107496F93424EE8AE0D5EF2"/>
    <w:rsid w:val="00D63E36"/>
  </w:style>
  <w:style w:type="paragraph" w:customStyle="1" w:styleId="A97E6A71C8554B2B9F174992437A4289">
    <w:name w:val="A97E6A71C8554B2B9F174992437A4289"/>
    <w:rsid w:val="00D63E36"/>
  </w:style>
  <w:style w:type="paragraph" w:customStyle="1" w:styleId="C051E5BB268F45D684ECC68075035697">
    <w:name w:val="C051E5BB268F45D684ECC68075035697"/>
    <w:rsid w:val="00D63E36"/>
  </w:style>
  <w:style w:type="paragraph" w:customStyle="1" w:styleId="EADD921CABD24E099C5ACF193AE06ADD">
    <w:name w:val="EADD921CABD24E099C5ACF193AE06ADD"/>
    <w:rsid w:val="00D63E36"/>
  </w:style>
  <w:style w:type="paragraph" w:customStyle="1" w:styleId="89CFF6C2BF0D4F3E97FDFB9D03725406">
    <w:name w:val="89CFF6C2BF0D4F3E97FDFB9D03725406"/>
    <w:rsid w:val="00D63E36"/>
  </w:style>
  <w:style w:type="paragraph" w:customStyle="1" w:styleId="5A7E720F85D74FECA1E403F436035B0C">
    <w:name w:val="5A7E720F85D74FECA1E403F436035B0C"/>
    <w:rsid w:val="00D63E36"/>
  </w:style>
  <w:style w:type="paragraph" w:customStyle="1" w:styleId="69554589658B4AA3B0983F85EEB65EFF">
    <w:name w:val="69554589658B4AA3B0983F85EEB65EFF"/>
    <w:rsid w:val="00D63E36"/>
  </w:style>
  <w:style w:type="paragraph" w:customStyle="1" w:styleId="97196092A2434516863F33F1139B0ED7">
    <w:name w:val="97196092A2434516863F33F1139B0ED7"/>
    <w:rsid w:val="00D63E36"/>
  </w:style>
  <w:style w:type="paragraph" w:customStyle="1" w:styleId="AEF42B662E8C4F0F8AD8E827E58B06D3">
    <w:name w:val="AEF42B662E8C4F0F8AD8E827E58B06D3"/>
    <w:rsid w:val="00D63E36"/>
  </w:style>
  <w:style w:type="paragraph" w:customStyle="1" w:styleId="B30D6B4E68264BE2B16BD9DDE0C798F1">
    <w:name w:val="B30D6B4E68264BE2B16BD9DDE0C798F1"/>
    <w:rsid w:val="00D63E36"/>
  </w:style>
  <w:style w:type="paragraph" w:customStyle="1" w:styleId="A9B9A55A594547A6BC46009797E6DCFE">
    <w:name w:val="A9B9A55A594547A6BC46009797E6DCFE"/>
    <w:rsid w:val="00D63E36"/>
  </w:style>
  <w:style w:type="paragraph" w:customStyle="1" w:styleId="7726CDF3BB0847B580C20CAD93A98010">
    <w:name w:val="7726CDF3BB0847B580C20CAD93A98010"/>
    <w:rsid w:val="00D63E36"/>
  </w:style>
  <w:style w:type="paragraph" w:customStyle="1" w:styleId="45A7D419DDB246DCACF4001CEE06B227">
    <w:name w:val="45A7D419DDB246DCACF4001CEE06B227"/>
    <w:rsid w:val="00D63E36"/>
  </w:style>
  <w:style w:type="paragraph" w:customStyle="1" w:styleId="3BA349DB83174B6E9023244CE015EF98">
    <w:name w:val="3BA349DB83174B6E9023244CE015EF98"/>
    <w:rsid w:val="00D63E36"/>
  </w:style>
  <w:style w:type="paragraph" w:customStyle="1" w:styleId="EC364162E67147E8B64925812731226B">
    <w:name w:val="EC364162E67147E8B64925812731226B"/>
    <w:rsid w:val="00D63E36"/>
  </w:style>
  <w:style w:type="paragraph" w:customStyle="1" w:styleId="5E8801E130514D819F286FC3B0D1C620">
    <w:name w:val="5E8801E130514D819F286FC3B0D1C620"/>
    <w:rsid w:val="00D63E36"/>
  </w:style>
  <w:style w:type="paragraph" w:customStyle="1" w:styleId="EF767C07F1CE4634968EE04AC69B4D90">
    <w:name w:val="EF767C07F1CE4634968EE04AC69B4D90"/>
    <w:rsid w:val="00D63E36"/>
  </w:style>
  <w:style w:type="paragraph" w:customStyle="1" w:styleId="1712DA7DEF144612A9AD5EC8A6EBAE1B">
    <w:name w:val="1712DA7DEF144612A9AD5EC8A6EBAE1B"/>
    <w:rsid w:val="00D63E36"/>
  </w:style>
  <w:style w:type="paragraph" w:customStyle="1" w:styleId="B45FAE215F3D40BFBF8FF969D2DAE384">
    <w:name w:val="B45FAE215F3D40BFBF8FF969D2DAE384"/>
    <w:rsid w:val="00D63E36"/>
  </w:style>
  <w:style w:type="paragraph" w:customStyle="1" w:styleId="D5CC297C444E43138D9596AACA56441B">
    <w:name w:val="D5CC297C444E43138D9596AACA56441B"/>
    <w:rsid w:val="00D63E36"/>
  </w:style>
  <w:style w:type="paragraph" w:customStyle="1" w:styleId="1591BEB121C647E788D717AC400B32EC">
    <w:name w:val="1591BEB121C647E788D717AC400B32EC"/>
    <w:rsid w:val="00D63E36"/>
  </w:style>
  <w:style w:type="paragraph" w:customStyle="1" w:styleId="DD056E066D964F37BACE1ADAFFE092CF">
    <w:name w:val="DD056E066D964F37BACE1ADAFFE092CF"/>
    <w:rsid w:val="00D63E36"/>
  </w:style>
  <w:style w:type="paragraph" w:customStyle="1" w:styleId="53637148E1AB40C68F762A4D62BF7B6A">
    <w:name w:val="53637148E1AB40C68F762A4D62BF7B6A"/>
    <w:rsid w:val="00D63E36"/>
  </w:style>
  <w:style w:type="paragraph" w:customStyle="1" w:styleId="19613138A69941BF9C7898246693FF63">
    <w:name w:val="19613138A69941BF9C7898246693FF63"/>
    <w:rsid w:val="00D63E36"/>
  </w:style>
  <w:style w:type="paragraph" w:customStyle="1" w:styleId="635C89F6B89E4DBE9B0B3A6D8B0A75BC">
    <w:name w:val="635C89F6B89E4DBE9B0B3A6D8B0A75BC"/>
    <w:rsid w:val="00D63E36"/>
  </w:style>
  <w:style w:type="paragraph" w:customStyle="1" w:styleId="1CB68961D9134B6EA10B8D01328D2CC0">
    <w:name w:val="1CB68961D9134B6EA10B8D01328D2CC0"/>
    <w:rsid w:val="00D63E36"/>
  </w:style>
  <w:style w:type="paragraph" w:customStyle="1" w:styleId="A81D6CE2B53B40419FF91FBCB3A05354">
    <w:name w:val="A81D6CE2B53B40419FF91FBCB3A05354"/>
    <w:rsid w:val="00D63E36"/>
  </w:style>
  <w:style w:type="paragraph" w:customStyle="1" w:styleId="E7C8B52175964BA391EA16762D4D7F9E">
    <w:name w:val="E7C8B52175964BA391EA16762D4D7F9E"/>
    <w:rsid w:val="00D63E36"/>
  </w:style>
  <w:style w:type="paragraph" w:customStyle="1" w:styleId="AC0B06DC996044AE9C14E6F3A7D03437">
    <w:name w:val="AC0B06DC996044AE9C14E6F3A7D03437"/>
    <w:rsid w:val="00D63E36"/>
  </w:style>
  <w:style w:type="paragraph" w:customStyle="1" w:styleId="143837E78FB444F0BC2DC82A68B606FF">
    <w:name w:val="143837E78FB444F0BC2DC82A68B606FF"/>
    <w:rsid w:val="00D63E36"/>
  </w:style>
  <w:style w:type="paragraph" w:customStyle="1" w:styleId="CA85F45A21CB440289BF94F3580F1E79">
    <w:name w:val="CA85F45A21CB440289BF94F3580F1E79"/>
    <w:rsid w:val="00D63E36"/>
  </w:style>
  <w:style w:type="paragraph" w:customStyle="1" w:styleId="75FEF4667E9E43DBA2BC1FEA2C13AFB0">
    <w:name w:val="75FEF4667E9E43DBA2BC1FEA2C13AFB0"/>
    <w:rsid w:val="00D63E36"/>
  </w:style>
  <w:style w:type="paragraph" w:customStyle="1" w:styleId="53FFB06D5A034231BF0B0203881AD551">
    <w:name w:val="53FFB06D5A034231BF0B0203881AD551"/>
    <w:rsid w:val="00D63E36"/>
  </w:style>
  <w:style w:type="paragraph" w:customStyle="1" w:styleId="20C916F865484EAB8FF56674912CF9F8">
    <w:name w:val="20C916F865484EAB8FF56674912CF9F8"/>
    <w:rsid w:val="00D63E36"/>
  </w:style>
  <w:style w:type="paragraph" w:customStyle="1" w:styleId="48CC9362BA3244298928A175A6184F8E">
    <w:name w:val="48CC9362BA3244298928A175A6184F8E"/>
    <w:rsid w:val="00D63E36"/>
  </w:style>
  <w:style w:type="paragraph" w:customStyle="1" w:styleId="23537A61235A40FDA86B0F8B5F8985F3">
    <w:name w:val="23537A61235A40FDA86B0F8B5F8985F3"/>
    <w:rsid w:val="00D63E36"/>
  </w:style>
  <w:style w:type="paragraph" w:customStyle="1" w:styleId="BD18C60A6C1F434FAC5E76CD3C0BF833">
    <w:name w:val="BD18C60A6C1F434FAC5E76CD3C0BF833"/>
    <w:rsid w:val="00D63E36"/>
  </w:style>
  <w:style w:type="paragraph" w:customStyle="1" w:styleId="16CAEB10B4D74DDA8B2E3782917026D6">
    <w:name w:val="16CAEB10B4D74DDA8B2E3782917026D6"/>
    <w:rsid w:val="00D63E36"/>
  </w:style>
  <w:style w:type="paragraph" w:customStyle="1" w:styleId="C1A94157DD7F428EA9A48C5912330064">
    <w:name w:val="C1A94157DD7F428EA9A48C5912330064"/>
    <w:rsid w:val="00D63E36"/>
  </w:style>
  <w:style w:type="paragraph" w:customStyle="1" w:styleId="39578DACAC2748B88863A2F5B21A1856">
    <w:name w:val="39578DACAC2748B88863A2F5B21A1856"/>
    <w:rsid w:val="00D63E36"/>
  </w:style>
  <w:style w:type="paragraph" w:customStyle="1" w:styleId="01D915821A6D4F7F914AD0326AD98F6F">
    <w:name w:val="01D915821A6D4F7F914AD0326AD98F6F"/>
    <w:rsid w:val="00D63E36"/>
  </w:style>
  <w:style w:type="paragraph" w:customStyle="1" w:styleId="8161A25FBE6B4EDEA84DA33A1678B32C">
    <w:name w:val="8161A25FBE6B4EDEA84DA33A1678B32C"/>
    <w:rsid w:val="00D63E36"/>
  </w:style>
  <w:style w:type="paragraph" w:customStyle="1" w:styleId="5E5F6FD958824BE693BFBDD1955F0645">
    <w:name w:val="5E5F6FD958824BE693BFBDD1955F0645"/>
    <w:rsid w:val="00D63E36"/>
  </w:style>
  <w:style w:type="paragraph" w:customStyle="1" w:styleId="E893D129477643A3AB6D0451155F53B8">
    <w:name w:val="E893D129477643A3AB6D0451155F53B8"/>
    <w:rsid w:val="00D63E36"/>
  </w:style>
  <w:style w:type="paragraph" w:customStyle="1" w:styleId="6D5379A52E784C038FCF2864CF0E0715">
    <w:name w:val="6D5379A52E784C038FCF2864CF0E0715"/>
    <w:rsid w:val="00D63E36"/>
  </w:style>
  <w:style w:type="paragraph" w:customStyle="1" w:styleId="CC14A4D6B0C84090B9D55478DEAA7A96">
    <w:name w:val="CC14A4D6B0C84090B9D55478DEAA7A96"/>
    <w:rsid w:val="00D63E36"/>
  </w:style>
  <w:style w:type="paragraph" w:customStyle="1" w:styleId="D07584A8D1CB40A79A21C9C60218A051">
    <w:name w:val="D07584A8D1CB40A79A21C9C60218A051"/>
    <w:rsid w:val="00D63E36"/>
  </w:style>
  <w:style w:type="paragraph" w:customStyle="1" w:styleId="EB078CA1E43C47CF94C3E3F8BFEE8E31">
    <w:name w:val="EB078CA1E43C47CF94C3E3F8BFEE8E31"/>
    <w:rsid w:val="00054DB0"/>
    <w:pPr>
      <w:spacing w:line="278" w:lineRule="auto"/>
    </w:pPr>
    <w:rPr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8932C5-1A41-44ED-84E5-F65B94D51B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7</Pages>
  <Words>1189</Words>
  <Characters>6782</Characters>
  <Application>Microsoft Office Word</Application>
  <DocSecurity>0</DocSecurity>
  <Lines>56</Lines>
  <Paragraphs>15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Трифонова Анна Михайловна</dc:creator>
  <cp:keywords/>
  <dc:description/>
  <cp:lastModifiedBy>Влад Гафаров</cp:lastModifiedBy>
  <cp:revision>6</cp:revision>
  <cp:lastPrinted>2023-09-28T08:57:00Z</cp:lastPrinted>
  <dcterms:created xsi:type="dcterms:W3CDTF">2024-11-14T07:08:00Z</dcterms:created>
  <dcterms:modified xsi:type="dcterms:W3CDTF">2025-07-18T10:44:00Z</dcterms:modified>
</cp:coreProperties>
</file>