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372EE" w14:textId="77777777" w:rsidR="00766760" w:rsidRPr="00DF618C" w:rsidRDefault="00766760" w:rsidP="007667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18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F764296" w14:textId="587D5C17" w:rsidR="005A0FB4" w:rsidRPr="00DF618C" w:rsidRDefault="006519D5" w:rsidP="00415AD8">
      <w:pPr>
        <w:pStyle w:val="a3"/>
        <w:spacing w:before="0" w:beforeAutospacing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bookmarkStart w:id="0" w:name="_Hlk229475686"/>
      <w:r>
        <w:rPr>
          <w:b/>
          <w:sz w:val="28"/>
          <w:szCs w:val="28"/>
        </w:rPr>
        <w:t xml:space="preserve">постановления Правительства Российской </w:t>
      </w:r>
      <w:proofErr w:type="gramStart"/>
      <w:r>
        <w:rPr>
          <w:b/>
          <w:sz w:val="28"/>
          <w:szCs w:val="28"/>
        </w:rPr>
        <w:t>Федерации</w:t>
      </w:r>
      <w:r>
        <w:rPr>
          <w:b/>
          <w:sz w:val="28"/>
          <w:szCs w:val="28"/>
        </w:rPr>
        <w:br/>
        <w:t>«</w:t>
      </w:r>
      <w:proofErr w:type="gramEnd"/>
      <w:r w:rsidRPr="006519D5">
        <w:rPr>
          <w:b/>
          <w:sz w:val="28"/>
          <w:szCs w:val="28"/>
        </w:rPr>
        <w:t>О внесении изменения в постановление правительства российской федерации от 29 декабря 2011 г. № 1178</w:t>
      </w:r>
      <w:r>
        <w:rPr>
          <w:b/>
          <w:sz w:val="28"/>
          <w:szCs w:val="28"/>
        </w:rPr>
        <w:t>»</w:t>
      </w:r>
    </w:p>
    <w:bookmarkEnd w:id="0"/>
    <w:p w14:paraId="30436367" w14:textId="77777777" w:rsidR="008854FB" w:rsidRDefault="00C84E67" w:rsidP="006519D5">
      <w:pPr>
        <w:pStyle w:val="a3"/>
        <w:spacing w:after="0" w:line="380" w:lineRule="exact"/>
        <w:ind w:firstLine="709"/>
        <w:jc w:val="both"/>
      </w:pPr>
      <w:r w:rsidRPr="00DF618C">
        <w:rPr>
          <w:color w:val="000000"/>
          <w:sz w:val="28"/>
          <w:szCs w:val="28"/>
        </w:rPr>
        <w:t xml:space="preserve">Проект </w:t>
      </w:r>
      <w:r w:rsidR="006519D5" w:rsidRPr="006519D5">
        <w:rPr>
          <w:color w:val="000000"/>
          <w:sz w:val="28"/>
          <w:szCs w:val="28"/>
        </w:rPr>
        <w:t>постановления Правительства Российской Федерации</w:t>
      </w:r>
      <w:r w:rsidR="006519D5">
        <w:rPr>
          <w:color w:val="000000"/>
          <w:sz w:val="28"/>
          <w:szCs w:val="28"/>
        </w:rPr>
        <w:t xml:space="preserve"> </w:t>
      </w:r>
      <w:r w:rsidR="006519D5" w:rsidRPr="006519D5">
        <w:rPr>
          <w:color w:val="000000"/>
          <w:sz w:val="28"/>
          <w:szCs w:val="28"/>
        </w:rPr>
        <w:t xml:space="preserve">«О внесении изменения в постановление правительства российской федерации от 29 декабря 2011 г. № 1178» </w:t>
      </w:r>
      <w:r w:rsidR="00962902">
        <w:rPr>
          <w:color w:val="000000"/>
          <w:sz w:val="28"/>
          <w:szCs w:val="28"/>
        </w:rPr>
        <w:t xml:space="preserve">(далее  - Проект </w:t>
      </w:r>
      <w:r w:rsidR="006519D5">
        <w:rPr>
          <w:color w:val="000000"/>
          <w:sz w:val="28"/>
          <w:szCs w:val="28"/>
        </w:rPr>
        <w:t>постановления)</w:t>
      </w:r>
      <w:r w:rsidR="00962902">
        <w:rPr>
          <w:color w:val="000000"/>
          <w:sz w:val="28"/>
          <w:szCs w:val="28"/>
        </w:rPr>
        <w:t xml:space="preserve"> </w:t>
      </w:r>
      <w:r w:rsidR="00766760" w:rsidRPr="00DF618C">
        <w:rPr>
          <w:color w:val="000000"/>
          <w:sz w:val="28"/>
          <w:szCs w:val="28"/>
        </w:rPr>
        <w:t>разработан</w:t>
      </w:r>
      <w:r w:rsidR="006519D5">
        <w:rPr>
          <w:color w:val="000000"/>
          <w:sz w:val="28"/>
          <w:szCs w:val="28"/>
        </w:rPr>
        <w:t xml:space="preserve"> в</w:t>
      </w:r>
      <w:r w:rsidR="006519D5" w:rsidRPr="006519D5">
        <w:rPr>
          <w:color w:val="000000"/>
          <w:sz w:val="28"/>
          <w:szCs w:val="28"/>
        </w:rPr>
        <w:t xml:space="preserve"> соответствии с поручением Заместителя Председателя Правительства Российской Федерации А.В. </w:t>
      </w:r>
      <w:proofErr w:type="spellStart"/>
      <w:r w:rsidR="006519D5" w:rsidRPr="006519D5">
        <w:rPr>
          <w:color w:val="000000"/>
          <w:sz w:val="28"/>
          <w:szCs w:val="28"/>
        </w:rPr>
        <w:t>Новака</w:t>
      </w:r>
      <w:proofErr w:type="spellEnd"/>
      <w:r w:rsidR="006519D5">
        <w:rPr>
          <w:color w:val="000000"/>
          <w:sz w:val="28"/>
          <w:szCs w:val="28"/>
        </w:rPr>
        <w:br/>
      </w:r>
      <w:r w:rsidR="006519D5" w:rsidRPr="006519D5">
        <w:rPr>
          <w:color w:val="000000"/>
          <w:sz w:val="28"/>
          <w:szCs w:val="28"/>
        </w:rPr>
        <w:t>от 23 января 2026 г. № АН-П51-1860 (далее – Поручение № АН-П51-1860) в рамках исполнения указаний Президента Российской Федерации В.В. Путина от 21 мая 2025 г. № Пр-1162, от 22 ноября 2025 г. № Пр-2702</w:t>
      </w:r>
      <w:r w:rsidR="006519D5">
        <w:rPr>
          <w:color w:val="000000"/>
          <w:sz w:val="28"/>
          <w:szCs w:val="28"/>
        </w:rPr>
        <w:t>.</w:t>
      </w:r>
      <w:r w:rsidR="006519D5">
        <w:t xml:space="preserve"> </w:t>
      </w:r>
    </w:p>
    <w:p w14:paraId="6C042DE0" w14:textId="01DDD9A1" w:rsidR="006519D5" w:rsidRPr="008854FB" w:rsidRDefault="008854FB" w:rsidP="006519D5">
      <w:pPr>
        <w:pStyle w:val="a3"/>
        <w:spacing w:after="0" w:line="380" w:lineRule="exact"/>
        <w:ind w:firstLine="709"/>
        <w:jc w:val="both"/>
        <w:rPr>
          <w:sz w:val="28"/>
          <w:szCs w:val="28"/>
        </w:rPr>
      </w:pPr>
      <w:r w:rsidRPr="008854FB">
        <w:rPr>
          <w:sz w:val="28"/>
          <w:szCs w:val="28"/>
        </w:rPr>
        <w:t xml:space="preserve">В соответствии </w:t>
      </w:r>
      <w:r w:rsidR="008A182D">
        <w:rPr>
          <w:sz w:val="28"/>
          <w:szCs w:val="28"/>
        </w:rPr>
        <w:t>с</w:t>
      </w:r>
      <w:r w:rsidRPr="008854FB">
        <w:rPr>
          <w:sz w:val="28"/>
          <w:szCs w:val="28"/>
        </w:rPr>
        <w:t xml:space="preserve"> </w:t>
      </w:r>
      <w:r w:rsidR="008A182D">
        <w:rPr>
          <w:color w:val="000000"/>
          <w:sz w:val="28"/>
          <w:szCs w:val="28"/>
        </w:rPr>
        <w:t>Поручением № АН-П51-1860</w:t>
      </w:r>
      <w:bookmarkStart w:id="1" w:name="_GoBack"/>
      <w:bookmarkEnd w:id="1"/>
      <w:r w:rsidRPr="008854FB">
        <w:rPr>
          <w:sz w:val="28"/>
          <w:szCs w:val="28"/>
        </w:rPr>
        <w:t xml:space="preserve"> ФАС России совместно с Минэнерго России и Минэкономразвития России необходимо до 4 апреля 2026 года внести в установленном порядке в Правительство Российской Федерации проект постановления Правительства Российской Федерации о внесении в приложение № 2 к Основам ценообразования в области регулируемых цен (тарифов) в электроэнергетике, утвержденным постановлением Правительства Российской Федерации от 29 декабря 2011 г. № 1178 (далее – Основы ценообразования), изменений, предусматривающих временное включение Курской области в перечень субъектов Российской Федерации, на территории которых устанавливаются дифференцированные тарифы на услуги по передаче электрической энергии по Единой (национальной) электрической сети (далее – ЕНЭС).</w:t>
      </w:r>
    </w:p>
    <w:p w14:paraId="736C7EDA" w14:textId="39E577D7" w:rsidR="00962902" w:rsidRPr="008208A9" w:rsidRDefault="00962902" w:rsidP="006519D5">
      <w:pPr>
        <w:pStyle w:val="a3"/>
        <w:spacing w:after="0" w:line="380" w:lineRule="exact"/>
        <w:ind w:firstLine="709"/>
        <w:jc w:val="both"/>
        <w:rPr>
          <w:color w:val="000000"/>
          <w:sz w:val="28"/>
          <w:szCs w:val="28"/>
        </w:rPr>
      </w:pPr>
      <w:r w:rsidRPr="008208A9">
        <w:rPr>
          <w:color w:val="000000"/>
          <w:sz w:val="28"/>
          <w:szCs w:val="28"/>
        </w:rPr>
        <w:t xml:space="preserve">Проектом </w:t>
      </w:r>
      <w:r w:rsidR="00CB331F" w:rsidRPr="008208A9">
        <w:rPr>
          <w:color w:val="000000"/>
          <w:sz w:val="28"/>
          <w:szCs w:val="28"/>
        </w:rPr>
        <w:t>постановления</w:t>
      </w:r>
      <w:r w:rsidR="00A22D91">
        <w:rPr>
          <w:color w:val="000000"/>
          <w:sz w:val="28"/>
          <w:szCs w:val="28"/>
        </w:rPr>
        <w:t xml:space="preserve"> предусматривается </w:t>
      </w:r>
      <w:r w:rsidR="00CB331F" w:rsidRPr="008208A9">
        <w:rPr>
          <w:sz w:val="28"/>
          <w:szCs w:val="28"/>
        </w:rPr>
        <w:t xml:space="preserve">временное </w:t>
      </w:r>
      <w:proofErr w:type="gramStart"/>
      <w:r w:rsidR="00CB331F" w:rsidRPr="008208A9">
        <w:rPr>
          <w:sz w:val="28"/>
          <w:szCs w:val="28"/>
        </w:rPr>
        <w:t>включение</w:t>
      </w:r>
      <w:r w:rsidR="00A22D91">
        <w:rPr>
          <w:sz w:val="28"/>
          <w:szCs w:val="28"/>
        </w:rPr>
        <w:br/>
      </w:r>
      <w:r w:rsidR="008208A9">
        <w:rPr>
          <w:sz w:val="28"/>
          <w:szCs w:val="28"/>
        </w:rPr>
        <w:t>(</w:t>
      </w:r>
      <w:proofErr w:type="gramEnd"/>
      <w:r w:rsidR="008208A9">
        <w:rPr>
          <w:sz w:val="28"/>
          <w:szCs w:val="28"/>
        </w:rPr>
        <w:t>до 2031 года)</w:t>
      </w:r>
      <w:r w:rsidR="00CB331F" w:rsidRPr="008208A9">
        <w:rPr>
          <w:sz w:val="28"/>
          <w:szCs w:val="28"/>
        </w:rPr>
        <w:t xml:space="preserve"> Курской области в перечень субъектов Российской Федерации, на территории которых устанавливаются дифференцированные тарифы на услуги по передаче электрической энергии по ЕНЭС</w:t>
      </w:r>
      <w:r w:rsidR="008208A9">
        <w:rPr>
          <w:sz w:val="28"/>
          <w:szCs w:val="28"/>
        </w:rPr>
        <w:t>.</w:t>
      </w:r>
    </w:p>
    <w:p w14:paraId="3B0DFEC9" w14:textId="40CCBA6F" w:rsidR="007F1844" w:rsidRDefault="00962902" w:rsidP="007F1844">
      <w:pPr>
        <w:pStyle w:val="a3"/>
        <w:spacing w:before="0" w:beforeAutospacing="0" w:after="0" w:line="38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962902">
        <w:rPr>
          <w:color w:val="000000"/>
          <w:sz w:val="28"/>
          <w:szCs w:val="28"/>
        </w:rPr>
        <w:t xml:space="preserve">роект </w:t>
      </w:r>
      <w:r w:rsidR="008208A9">
        <w:rPr>
          <w:color w:val="000000"/>
          <w:sz w:val="28"/>
          <w:szCs w:val="28"/>
        </w:rPr>
        <w:t>постановления</w:t>
      </w:r>
      <w:r w:rsidRPr="00962902">
        <w:rPr>
          <w:color w:val="000000"/>
          <w:sz w:val="28"/>
          <w:szCs w:val="28"/>
        </w:rPr>
        <w:t xml:space="preserve"> необходим для </w:t>
      </w:r>
      <w:r w:rsidR="007F1844">
        <w:rPr>
          <w:color w:val="000000"/>
          <w:sz w:val="28"/>
          <w:szCs w:val="28"/>
        </w:rPr>
        <w:t xml:space="preserve">обеспечения реализации </w:t>
      </w:r>
      <w:r w:rsidR="008208A9">
        <w:rPr>
          <w:color w:val="000000"/>
          <w:sz w:val="28"/>
          <w:szCs w:val="28"/>
        </w:rPr>
        <w:t>поручения Правительства Российской Федерации.</w:t>
      </w:r>
    </w:p>
    <w:p w14:paraId="0825939E" w14:textId="238924B8" w:rsidR="00B905EE" w:rsidRPr="00B905EE" w:rsidRDefault="00B905EE" w:rsidP="00962902">
      <w:pPr>
        <w:pStyle w:val="a3"/>
        <w:spacing w:before="0" w:beforeAutospacing="0" w:after="0" w:line="380" w:lineRule="exact"/>
        <w:ind w:firstLine="709"/>
        <w:jc w:val="both"/>
        <w:rPr>
          <w:color w:val="000000"/>
          <w:sz w:val="28"/>
          <w:szCs w:val="28"/>
        </w:rPr>
      </w:pPr>
      <w:r w:rsidRPr="00B905EE">
        <w:rPr>
          <w:color w:val="000000"/>
          <w:sz w:val="28"/>
          <w:szCs w:val="28"/>
        </w:rPr>
        <w:t xml:space="preserve">Проект </w:t>
      </w:r>
      <w:r w:rsidR="008208A9" w:rsidRPr="008208A9">
        <w:rPr>
          <w:color w:val="000000"/>
          <w:sz w:val="28"/>
          <w:szCs w:val="28"/>
        </w:rPr>
        <w:t>постановления</w:t>
      </w:r>
      <w:r w:rsidRPr="00B905EE">
        <w:rPr>
          <w:color w:val="000000"/>
          <w:sz w:val="28"/>
          <w:szCs w:val="28"/>
        </w:rPr>
        <w:t xml:space="preserve"> </w:t>
      </w:r>
      <w:r w:rsidR="00EC1DCD">
        <w:rPr>
          <w:color w:val="000000"/>
          <w:sz w:val="28"/>
          <w:szCs w:val="28"/>
        </w:rPr>
        <w:t xml:space="preserve">не </w:t>
      </w:r>
      <w:r w:rsidRPr="00B905EE">
        <w:rPr>
          <w:color w:val="000000"/>
          <w:sz w:val="28"/>
          <w:szCs w:val="28"/>
        </w:rPr>
        <w:t>содержит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(обязательные требования), 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14:paraId="249CCEEB" w14:textId="15AB49F3" w:rsidR="00B905EE" w:rsidRPr="00B905EE" w:rsidRDefault="00B905EE" w:rsidP="00962902">
      <w:pPr>
        <w:pStyle w:val="a3"/>
        <w:spacing w:before="0" w:beforeAutospacing="0" w:after="0" w:line="38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П</w:t>
      </w:r>
      <w:r w:rsidRPr="00B905EE">
        <w:rPr>
          <w:color w:val="000000"/>
          <w:sz w:val="28"/>
          <w:szCs w:val="28"/>
        </w:rPr>
        <w:t>роекта</w:t>
      </w:r>
      <w:r>
        <w:rPr>
          <w:color w:val="000000"/>
          <w:sz w:val="28"/>
          <w:szCs w:val="28"/>
        </w:rPr>
        <w:t xml:space="preserve"> </w:t>
      </w:r>
      <w:r w:rsidR="008208A9" w:rsidRPr="008208A9">
        <w:rPr>
          <w:color w:val="000000"/>
          <w:sz w:val="28"/>
          <w:szCs w:val="28"/>
        </w:rPr>
        <w:t xml:space="preserve">постановления </w:t>
      </w:r>
      <w:r w:rsidRPr="00B905EE">
        <w:rPr>
          <w:color w:val="000000"/>
          <w:sz w:val="28"/>
          <w:szCs w:val="28"/>
        </w:rPr>
        <w:t>не окажет влияния на доходы или расходы бюджетов бюджетной системы Российской Федерации.</w:t>
      </w:r>
    </w:p>
    <w:p w14:paraId="2EBAE1E4" w14:textId="41C2BDC4" w:rsidR="00B905EE" w:rsidRPr="00B905EE" w:rsidRDefault="00B905EE" w:rsidP="00962902">
      <w:pPr>
        <w:pStyle w:val="a3"/>
        <w:spacing w:before="0" w:beforeAutospacing="0" w:after="0" w:line="380" w:lineRule="exact"/>
        <w:ind w:firstLine="709"/>
        <w:jc w:val="both"/>
        <w:rPr>
          <w:color w:val="000000"/>
          <w:sz w:val="28"/>
          <w:szCs w:val="28"/>
        </w:rPr>
      </w:pPr>
      <w:r w:rsidRPr="00B905EE">
        <w:rPr>
          <w:color w:val="000000"/>
          <w:sz w:val="28"/>
          <w:szCs w:val="28"/>
        </w:rPr>
        <w:lastRenderedPageBreak/>
        <w:t xml:space="preserve">Проект </w:t>
      </w:r>
      <w:r w:rsidR="008208A9" w:rsidRPr="008208A9">
        <w:rPr>
          <w:color w:val="000000"/>
          <w:sz w:val="28"/>
          <w:szCs w:val="28"/>
        </w:rPr>
        <w:t>постановления</w:t>
      </w:r>
      <w:r w:rsidRPr="00B905EE">
        <w:rPr>
          <w:color w:val="000000"/>
          <w:sz w:val="28"/>
          <w:szCs w:val="28"/>
        </w:rPr>
        <w:t xml:space="preserve"> не противоречит Договору о Евразийском экономическом союзе, а также положениям иных международных договоров Российской Федерации, не оказывает влияния на достижение целей государственных программ Российской Федерации.</w:t>
      </w:r>
    </w:p>
    <w:p w14:paraId="5278BD78" w14:textId="77777777" w:rsidR="00B905EE" w:rsidRPr="00B905EE" w:rsidRDefault="00B905EE" w:rsidP="00962902">
      <w:pPr>
        <w:pStyle w:val="a3"/>
        <w:spacing w:before="0" w:beforeAutospacing="0" w:after="0" w:line="380" w:lineRule="exact"/>
        <w:ind w:firstLine="709"/>
        <w:jc w:val="both"/>
        <w:rPr>
          <w:color w:val="000000"/>
          <w:sz w:val="28"/>
          <w:szCs w:val="28"/>
        </w:rPr>
      </w:pPr>
    </w:p>
    <w:p w14:paraId="7D099608" w14:textId="77777777" w:rsidR="001F31F3" w:rsidRPr="00DF618C" w:rsidRDefault="001F31F3" w:rsidP="00962902">
      <w:pPr>
        <w:pStyle w:val="a3"/>
        <w:spacing w:before="0" w:beforeAutospacing="0" w:after="0" w:line="380" w:lineRule="exact"/>
        <w:ind w:firstLine="709"/>
        <w:jc w:val="both"/>
        <w:rPr>
          <w:color w:val="000000"/>
          <w:sz w:val="28"/>
          <w:szCs w:val="28"/>
        </w:rPr>
      </w:pPr>
    </w:p>
    <w:sectPr w:rsidR="001F31F3" w:rsidRPr="00DF618C" w:rsidSect="00962902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2F170" w14:textId="77777777" w:rsidR="00D57465" w:rsidRDefault="00D57465" w:rsidP="005E7CFE">
      <w:pPr>
        <w:spacing w:after="0" w:line="240" w:lineRule="auto"/>
      </w:pPr>
      <w:r>
        <w:separator/>
      </w:r>
    </w:p>
  </w:endnote>
  <w:endnote w:type="continuationSeparator" w:id="0">
    <w:p w14:paraId="4DAED711" w14:textId="77777777" w:rsidR="00D57465" w:rsidRDefault="00D57465" w:rsidP="005E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6E025" w14:textId="77777777" w:rsidR="00D57465" w:rsidRDefault="00D57465" w:rsidP="005E7CFE">
      <w:pPr>
        <w:spacing w:after="0" w:line="240" w:lineRule="auto"/>
      </w:pPr>
      <w:r>
        <w:separator/>
      </w:r>
    </w:p>
  </w:footnote>
  <w:footnote w:type="continuationSeparator" w:id="0">
    <w:p w14:paraId="12686CFA" w14:textId="77777777" w:rsidR="00D57465" w:rsidRDefault="00D57465" w:rsidP="005E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5221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0E9B05" w14:textId="77777777" w:rsidR="005E7CFE" w:rsidRPr="005E7CFE" w:rsidRDefault="005E7CFE">
        <w:pPr>
          <w:pStyle w:val="a4"/>
          <w:jc w:val="center"/>
          <w:rPr>
            <w:rFonts w:ascii="Times New Roman" w:hAnsi="Times New Roman" w:cs="Times New Roman"/>
          </w:rPr>
        </w:pPr>
        <w:r w:rsidRPr="005E7CFE">
          <w:rPr>
            <w:rFonts w:ascii="Times New Roman" w:hAnsi="Times New Roman" w:cs="Times New Roman"/>
          </w:rPr>
          <w:fldChar w:fldCharType="begin"/>
        </w:r>
        <w:r w:rsidRPr="005E7CFE">
          <w:rPr>
            <w:rFonts w:ascii="Times New Roman" w:hAnsi="Times New Roman" w:cs="Times New Roman"/>
          </w:rPr>
          <w:instrText>PAGE   \* MERGEFORMAT</w:instrText>
        </w:r>
        <w:r w:rsidRPr="005E7CFE">
          <w:rPr>
            <w:rFonts w:ascii="Times New Roman" w:hAnsi="Times New Roman" w:cs="Times New Roman"/>
          </w:rPr>
          <w:fldChar w:fldCharType="separate"/>
        </w:r>
        <w:r w:rsidR="008A182D">
          <w:rPr>
            <w:rFonts w:ascii="Times New Roman" w:hAnsi="Times New Roman" w:cs="Times New Roman"/>
            <w:noProof/>
          </w:rPr>
          <w:t>2</w:t>
        </w:r>
        <w:r w:rsidRPr="005E7CFE">
          <w:rPr>
            <w:rFonts w:ascii="Times New Roman" w:hAnsi="Times New Roman" w:cs="Times New Roman"/>
          </w:rPr>
          <w:fldChar w:fldCharType="end"/>
        </w:r>
      </w:p>
    </w:sdtContent>
  </w:sdt>
  <w:p w14:paraId="525DE79B" w14:textId="77777777" w:rsidR="005E7CFE" w:rsidRPr="005E7CFE" w:rsidRDefault="005E7CFE">
    <w:pPr>
      <w:pStyle w:val="a4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EC"/>
    <w:rsid w:val="0006204A"/>
    <w:rsid w:val="000A277F"/>
    <w:rsid w:val="000B410F"/>
    <w:rsid w:val="000C1533"/>
    <w:rsid w:val="000C7D3C"/>
    <w:rsid w:val="000D4D46"/>
    <w:rsid w:val="000E57AA"/>
    <w:rsid w:val="00132FE0"/>
    <w:rsid w:val="001C25A5"/>
    <w:rsid w:val="001D4DA8"/>
    <w:rsid w:val="001F31F3"/>
    <w:rsid w:val="001F3AE4"/>
    <w:rsid w:val="00207047"/>
    <w:rsid w:val="00231313"/>
    <w:rsid w:val="0025062E"/>
    <w:rsid w:val="00260EE0"/>
    <w:rsid w:val="00267924"/>
    <w:rsid w:val="002C20C8"/>
    <w:rsid w:val="002D2619"/>
    <w:rsid w:val="00305762"/>
    <w:rsid w:val="00305EEC"/>
    <w:rsid w:val="00325FA1"/>
    <w:rsid w:val="00393602"/>
    <w:rsid w:val="003F2FBB"/>
    <w:rsid w:val="00415AD8"/>
    <w:rsid w:val="00415C16"/>
    <w:rsid w:val="00457FB6"/>
    <w:rsid w:val="004A06D4"/>
    <w:rsid w:val="004A18FE"/>
    <w:rsid w:val="004A7605"/>
    <w:rsid w:val="004D4BE8"/>
    <w:rsid w:val="004F4A94"/>
    <w:rsid w:val="00595C93"/>
    <w:rsid w:val="005A0FB4"/>
    <w:rsid w:val="005C1111"/>
    <w:rsid w:val="005D3646"/>
    <w:rsid w:val="005E17B0"/>
    <w:rsid w:val="005E7CFE"/>
    <w:rsid w:val="00604505"/>
    <w:rsid w:val="006046C3"/>
    <w:rsid w:val="00630061"/>
    <w:rsid w:val="006338B3"/>
    <w:rsid w:val="006519D5"/>
    <w:rsid w:val="006552BC"/>
    <w:rsid w:val="00737572"/>
    <w:rsid w:val="00766760"/>
    <w:rsid w:val="00792F54"/>
    <w:rsid w:val="007C204F"/>
    <w:rsid w:val="007F1844"/>
    <w:rsid w:val="0081199B"/>
    <w:rsid w:val="008208A9"/>
    <w:rsid w:val="00841B54"/>
    <w:rsid w:val="00866BBD"/>
    <w:rsid w:val="008854FB"/>
    <w:rsid w:val="008937E1"/>
    <w:rsid w:val="008A182D"/>
    <w:rsid w:val="008B43C3"/>
    <w:rsid w:val="008C05A4"/>
    <w:rsid w:val="008E0781"/>
    <w:rsid w:val="008E647F"/>
    <w:rsid w:val="00962902"/>
    <w:rsid w:val="0097091F"/>
    <w:rsid w:val="009A5C34"/>
    <w:rsid w:val="00A22D91"/>
    <w:rsid w:val="00AF238E"/>
    <w:rsid w:val="00B02AD5"/>
    <w:rsid w:val="00B339CF"/>
    <w:rsid w:val="00B35E48"/>
    <w:rsid w:val="00B905EE"/>
    <w:rsid w:val="00BA1CB7"/>
    <w:rsid w:val="00BA7C3F"/>
    <w:rsid w:val="00BD2977"/>
    <w:rsid w:val="00BD79DC"/>
    <w:rsid w:val="00C11B07"/>
    <w:rsid w:val="00C84E67"/>
    <w:rsid w:val="00CB331F"/>
    <w:rsid w:val="00CE02D4"/>
    <w:rsid w:val="00D10855"/>
    <w:rsid w:val="00D25269"/>
    <w:rsid w:val="00D35159"/>
    <w:rsid w:val="00D544C1"/>
    <w:rsid w:val="00D57465"/>
    <w:rsid w:val="00D761FF"/>
    <w:rsid w:val="00DF618C"/>
    <w:rsid w:val="00E10975"/>
    <w:rsid w:val="00E97C3F"/>
    <w:rsid w:val="00EB2046"/>
    <w:rsid w:val="00EC1DCD"/>
    <w:rsid w:val="00F23BD4"/>
    <w:rsid w:val="00F35CBE"/>
    <w:rsid w:val="00FA68BD"/>
    <w:rsid w:val="00FD2A88"/>
    <w:rsid w:val="00FD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F08E"/>
  <w15:chartTrackingRefBased/>
  <w15:docId w15:val="{D84ECF32-FDB0-4628-A737-5A012B57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76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E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CFE"/>
  </w:style>
  <w:style w:type="paragraph" w:styleId="a6">
    <w:name w:val="footer"/>
    <w:basedOn w:val="a"/>
    <w:link w:val="a7"/>
    <w:uiPriority w:val="99"/>
    <w:unhideWhenUsed/>
    <w:rsid w:val="005E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7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9A439-8DF8-499E-B20E-7C6238DBD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Валерьевич Миршавка</dc:creator>
  <cp:keywords/>
  <dc:description/>
  <cp:lastModifiedBy>Синяев Всеволод Вячеславович</cp:lastModifiedBy>
  <cp:revision>11</cp:revision>
  <dcterms:created xsi:type="dcterms:W3CDTF">2026-05-12T07:52:00Z</dcterms:created>
  <dcterms:modified xsi:type="dcterms:W3CDTF">2026-05-15T08:34:00Z</dcterms:modified>
</cp:coreProperties>
</file>